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000" w:firstRow="0" w:lastRow="0" w:firstColumn="0" w:lastColumn="0" w:noHBand="0" w:noVBand="0"/>
      </w:tblPr>
      <w:tblGrid>
        <w:gridCol w:w="4679"/>
        <w:gridCol w:w="5244"/>
      </w:tblGrid>
      <w:tr w:rsidR="00EC0E0A" w:rsidRPr="00D33173">
        <w:trPr>
          <w:trHeight w:val="1618"/>
        </w:trPr>
        <w:tc>
          <w:tcPr>
            <w:tcW w:w="4679" w:type="dxa"/>
          </w:tcPr>
          <w:p w:rsidR="00EC0E0A" w:rsidRPr="00D33173" w:rsidRDefault="00EC0E0A" w:rsidP="006A19DC">
            <w:pPr>
              <w:keepNext/>
              <w:spacing w:line="340" w:lineRule="atLeast"/>
              <w:jc w:val="center"/>
              <w:outlineLvl w:val="1"/>
              <w:rPr>
                <w:spacing w:val="-8"/>
                <w:sz w:val="28"/>
                <w:szCs w:val="28"/>
              </w:rPr>
            </w:pPr>
            <w:r w:rsidRPr="00D33173">
              <w:rPr>
                <w:spacing w:val="-8"/>
                <w:sz w:val="28"/>
                <w:szCs w:val="28"/>
              </w:rPr>
              <w:t>UBND TỈNH HÀ TĨNH</w:t>
            </w:r>
          </w:p>
          <w:p w:rsidR="00EC0E0A" w:rsidRPr="0091055A" w:rsidRDefault="00EC0E0A" w:rsidP="0091055A">
            <w:pPr>
              <w:keepNext/>
              <w:tabs>
                <w:tab w:val="left" w:pos="993"/>
              </w:tabs>
              <w:spacing w:line="340" w:lineRule="atLeast"/>
              <w:jc w:val="center"/>
              <w:outlineLvl w:val="1"/>
              <w:rPr>
                <w:rFonts w:ascii="Times New Roman Bold" w:hAnsi="Times New Roman Bold"/>
                <w:b/>
                <w:bCs/>
                <w:spacing w:val="-16"/>
                <w:sz w:val="28"/>
                <w:szCs w:val="28"/>
              </w:rPr>
            </w:pPr>
            <w:r>
              <w:rPr>
                <w:rFonts w:ascii="Times New Roman Bold" w:hAnsi="Times New Roman Bold"/>
                <w:b/>
                <w:bCs/>
                <w:spacing w:val="-16"/>
                <w:sz w:val="28"/>
                <w:szCs w:val="28"/>
              </w:rPr>
              <w:t>SỞ THÔNG TIN VÀ TRUYỀN THÔNG</w:t>
            </w:r>
          </w:p>
          <w:p w:rsidR="00EC0E0A" w:rsidRPr="00D33173" w:rsidRDefault="00A04063" w:rsidP="00A04063">
            <w:pPr>
              <w:tabs>
                <w:tab w:val="left" w:pos="993"/>
              </w:tabs>
              <w:spacing w:before="240" w:line="340" w:lineRule="atLeast"/>
              <w:jc w:val="center"/>
              <w:rPr>
                <w:spacing w:val="-8"/>
                <w:sz w:val="28"/>
                <w:szCs w:val="28"/>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991870</wp:posOffset>
                      </wp:positionH>
                      <wp:positionV relativeFrom="paragraph">
                        <wp:posOffset>24130</wp:posOffset>
                      </wp:positionV>
                      <wp:extent cx="833755" cy="0"/>
                      <wp:effectExtent l="10795" t="5080" r="12700"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1.9pt" to="1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z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"/>
                  </w:pict>
                </mc:Fallback>
              </mc:AlternateContent>
            </w:r>
            <w:r w:rsidR="00EC0E0A" w:rsidRPr="00D33173">
              <w:rPr>
                <w:spacing w:val="-8"/>
                <w:sz w:val="28"/>
                <w:szCs w:val="28"/>
              </w:rPr>
              <w:t>Số</w:t>
            </w:r>
            <w:r w:rsidR="00EC0E0A">
              <w:rPr>
                <w:spacing w:val="-8"/>
                <w:sz w:val="28"/>
                <w:szCs w:val="28"/>
              </w:rPr>
              <w:t xml:space="preserve">:  </w:t>
            </w:r>
            <w:r>
              <w:rPr>
                <w:spacing w:val="-8"/>
                <w:sz w:val="28"/>
                <w:szCs w:val="28"/>
              </w:rPr>
              <w:t>09</w:t>
            </w:r>
            <w:r w:rsidR="00EC0E0A" w:rsidRPr="00D33173">
              <w:rPr>
                <w:spacing w:val="-8"/>
                <w:sz w:val="28"/>
                <w:szCs w:val="28"/>
              </w:rPr>
              <w:t>/BC-</w:t>
            </w:r>
            <w:r w:rsidR="00EC0E0A">
              <w:rPr>
                <w:spacing w:val="-8"/>
                <w:sz w:val="28"/>
                <w:szCs w:val="28"/>
              </w:rPr>
              <w:t>STTTT</w:t>
            </w:r>
          </w:p>
        </w:tc>
        <w:tc>
          <w:tcPr>
            <w:tcW w:w="5244" w:type="dxa"/>
          </w:tcPr>
          <w:p w:rsidR="00EC0E0A" w:rsidRPr="00F95972" w:rsidRDefault="00EC0E0A" w:rsidP="0091055A">
            <w:pPr>
              <w:keepNext/>
              <w:tabs>
                <w:tab w:val="left" w:pos="993"/>
              </w:tabs>
              <w:spacing w:line="340" w:lineRule="atLeast"/>
              <w:jc w:val="center"/>
              <w:outlineLvl w:val="0"/>
              <w:rPr>
                <w:rFonts w:ascii="Times New Roman Bold" w:hAnsi="Times New Roman Bold"/>
                <w:b/>
                <w:bCs/>
                <w:spacing w:val="-20"/>
                <w:sz w:val="26"/>
                <w:szCs w:val="26"/>
              </w:rPr>
            </w:pPr>
            <w:r w:rsidRPr="00F95972">
              <w:rPr>
                <w:rFonts w:ascii="Times New Roman Bold" w:hAnsi="Times New Roman Bold"/>
                <w:b/>
                <w:bCs/>
                <w:spacing w:val="-20"/>
                <w:sz w:val="26"/>
                <w:szCs w:val="26"/>
              </w:rPr>
              <w:t>CỘNG HOÀ XÃ HỘI CHỦ NGHĨA VIỆT NAM</w:t>
            </w:r>
          </w:p>
          <w:p w:rsidR="00EC0E0A" w:rsidRPr="00D33173" w:rsidRDefault="00EC0E0A" w:rsidP="0091055A">
            <w:pPr>
              <w:keepNext/>
              <w:tabs>
                <w:tab w:val="left" w:pos="993"/>
              </w:tabs>
              <w:spacing w:line="340" w:lineRule="atLeast"/>
              <w:jc w:val="center"/>
              <w:outlineLvl w:val="0"/>
              <w:rPr>
                <w:b/>
                <w:bCs/>
                <w:spacing w:val="-8"/>
                <w:sz w:val="28"/>
                <w:szCs w:val="28"/>
              </w:rPr>
            </w:pPr>
            <w:r w:rsidRPr="00D33173">
              <w:rPr>
                <w:b/>
                <w:bCs/>
                <w:spacing w:val="-8"/>
                <w:sz w:val="28"/>
                <w:szCs w:val="28"/>
              </w:rPr>
              <w:t>Độc lập - Tự do - Hạnh  phúc</w:t>
            </w:r>
          </w:p>
          <w:p w:rsidR="00EC0E0A" w:rsidRPr="00CF21A0" w:rsidRDefault="00A04063" w:rsidP="00A04063">
            <w:pPr>
              <w:keepNext/>
              <w:tabs>
                <w:tab w:val="left" w:pos="993"/>
              </w:tabs>
              <w:spacing w:before="240" w:line="340" w:lineRule="atLeast"/>
              <w:jc w:val="center"/>
              <w:outlineLvl w:val="0"/>
              <w:rPr>
                <w:i/>
                <w:i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535940</wp:posOffset>
                      </wp:positionH>
                      <wp:positionV relativeFrom="paragraph">
                        <wp:posOffset>34925</wp:posOffset>
                      </wp:positionV>
                      <wp:extent cx="2130425" cy="0"/>
                      <wp:effectExtent l="12065" t="6350" r="1016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2.75pt" to="209.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"/>
                  </w:pict>
                </mc:Fallback>
              </mc:AlternateContent>
            </w:r>
            <w:r w:rsidR="00EC0E0A" w:rsidRPr="00CF21A0">
              <w:rPr>
                <w:i/>
                <w:iCs/>
                <w:sz w:val="28"/>
                <w:szCs w:val="28"/>
              </w:rPr>
              <w:t xml:space="preserve">Hà Tĩnh, ngày </w:t>
            </w:r>
            <w:r>
              <w:rPr>
                <w:i/>
                <w:iCs/>
                <w:sz w:val="28"/>
                <w:szCs w:val="28"/>
              </w:rPr>
              <w:t>22</w:t>
            </w:r>
            <w:r w:rsidR="00EC0E0A" w:rsidRPr="00CF21A0">
              <w:rPr>
                <w:i/>
                <w:iCs/>
                <w:sz w:val="28"/>
                <w:szCs w:val="28"/>
              </w:rPr>
              <w:t xml:space="preserve">  tháng 02 năm 2018</w:t>
            </w:r>
          </w:p>
        </w:tc>
      </w:tr>
    </w:tbl>
    <w:p w:rsidR="00EC0E0A" w:rsidRDefault="00EC0E0A" w:rsidP="00247499">
      <w:pPr>
        <w:keepNext/>
        <w:spacing w:line="340" w:lineRule="atLeast"/>
        <w:jc w:val="center"/>
        <w:outlineLvl w:val="0"/>
        <w:rPr>
          <w:b/>
          <w:bCs/>
          <w:spacing w:val="-8"/>
          <w:sz w:val="28"/>
          <w:szCs w:val="28"/>
        </w:rPr>
      </w:pPr>
    </w:p>
    <w:p w:rsidR="00EC0E0A" w:rsidRPr="00D33173" w:rsidRDefault="00EC0E0A" w:rsidP="00247499">
      <w:pPr>
        <w:keepNext/>
        <w:spacing w:line="340" w:lineRule="atLeast"/>
        <w:jc w:val="center"/>
        <w:outlineLvl w:val="0"/>
        <w:rPr>
          <w:b/>
          <w:bCs/>
          <w:spacing w:val="-8"/>
          <w:sz w:val="28"/>
          <w:szCs w:val="28"/>
        </w:rPr>
      </w:pPr>
      <w:r w:rsidRPr="00D33173">
        <w:rPr>
          <w:b/>
          <w:bCs/>
          <w:spacing w:val="-8"/>
          <w:sz w:val="28"/>
          <w:szCs w:val="28"/>
        </w:rPr>
        <w:t>BÁO CÁO</w:t>
      </w:r>
    </w:p>
    <w:p w:rsidR="00EC0E0A" w:rsidRDefault="00EC0E0A" w:rsidP="00247499">
      <w:pPr>
        <w:pStyle w:val="NormalWeb"/>
        <w:spacing w:before="0" w:beforeAutospacing="0" w:after="0" w:afterAutospacing="0" w:line="340" w:lineRule="atLeast"/>
        <w:jc w:val="center"/>
        <w:rPr>
          <w:b/>
          <w:spacing w:val="-8"/>
          <w:sz w:val="28"/>
          <w:szCs w:val="28"/>
        </w:rPr>
      </w:pPr>
      <w:r>
        <w:rPr>
          <w:b/>
          <w:spacing w:val="-8"/>
          <w:sz w:val="28"/>
          <w:szCs w:val="28"/>
        </w:rPr>
        <w:t>Tình hình  quản lý, sử dụng tài sản Nhà nước năm 2017</w:t>
      </w:r>
    </w:p>
    <w:p w:rsidR="00EC0E0A" w:rsidRDefault="00A04063" w:rsidP="00247499">
      <w:pPr>
        <w:spacing w:before="120" w:line="340" w:lineRule="atLeast"/>
        <w:ind w:firstLine="709"/>
        <w:jc w:val="both"/>
        <w:rPr>
          <w:spacing w:val="-8"/>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2251075</wp:posOffset>
                </wp:positionH>
                <wp:positionV relativeFrom="paragraph">
                  <wp:posOffset>39370</wp:posOffset>
                </wp:positionV>
                <wp:extent cx="1243330" cy="0"/>
                <wp:effectExtent l="12700" t="10795" r="1079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3.1pt" to="275.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jU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"/>
            </w:pict>
          </mc:Fallback>
        </mc:AlternateContent>
      </w:r>
    </w:p>
    <w:p w:rsidR="00EC0E0A" w:rsidRPr="00CF21A0" w:rsidRDefault="00EC0E0A" w:rsidP="00D05701">
      <w:pPr>
        <w:tabs>
          <w:tab w:val="left" w:pos="993"/>
        </w:tabs>
        <w:spacing w:line="276" w:lineRule="auto"/>
        <w:ind w:firstLine="709"/>
        <w:jc w:val="both"/>
        <w:rPr>
          <w:sz w:val="28"/>
          <w:szCs w:val="28"/>
        </w:rPr>
      </w:pPr>
      <w:r w:rsidRPr="00CF21A0">
        <w:rPr>
          <w:sz w:val="28"/>
          <w:szCs w:val="28"/>
        </w:rPr>
        <w:t>Ngày 06/02/201</w:t>
      </w:r>
      <w:r w:rsidR="00792CBA">
        <w:rPr>
          <w:sz w:val="28"/>
          <w:szCs w:val="28"/>
        </w:rPr>
        <w:t>8</w:t>
      </w:r>
      <w:r w:rsidRPr="00CF21A0">
        <w:rPr>
          <w:sz w:val="28"/>
          <w:szCs w:val="28"/>
        </w:rPr>
        <w:t>, Sở Tài chính có văn bản số 639/STC-GCS về việc báo cáo tình hình quản lý, sử dụng tài sản Nhà nước năm 2017. Sau khi rà soát việc sử dụng và quản lý tài sản của cơ quan, Sở Thông tin và Truyền thông báo cáo kết quả như sau:</w:t>
      </w:r>
    </w:p>
    <w:p w:rsidR="00EC0E0A" w:rsidRPr="00CF21A0" w:rsidRDefault="00EC0E0A" w:rsidP="00D05701">
      <w:pPr>
        <w:tabs>
          <w:tab w:val="left" w:pos="993"/>
        </w:tabs>
        <w:spacing w:line="276" w:lineRule="auto"/>
        <w:ind w:firstLine="709"/>
        <w:jc w:val="both"/>
        <w:rPr>
          <w:sz w:val="28"/>
          <w:szCs w:val="28"/>
        </w:rPr>
      </w:pPr>
      <w:r w:rsidRPr="00CF21A0">
        <w:rPr>
          <w:b/>
          <w:sz w:val="28"/>
          <w:szCs w:val="28"/>
        </w:rPr>
        <w:t>I. Thực trạng công tác quản lý tài sản Nhà nước tại đơn vị:</w:t>
      </w:r>
    </w:p>
    <w:p w:rsidR="00EC0E0A" w:rsidRPr="00CF21A0" w:rsidRDefault="00EC0E0A" w:rsidP="00D05701">
      <w:pPr>
        <w:pStyle w:val="BodyTextIndent"/>
        <w:numPr>
          <w:ilvl w:val="0"/>
          <w:numId w:val="11"/>
        </w:numPr>
        <w:tabs>
          <w:tab w:val="clear" w:pos="1290"/>
          <w:tab w:val="left" w:pos="993"/>
        </w:tabs>
        <w:spacing w:after="0" w:line="276" w:lineRule="auto"/>
        <w:ind w:left="0" w:firstLine="709"/>
        <w:jc w:val="both"/>
        <w:rPr>
          <w:b/>
          <w:sz w:val="28"/>
          <w:szCs w:val="28"/>
          <w:lang w:val="fi-FI"/>
        </w:rPr>
      </w:pPr>
      <w:r w:rsidRPr="00CF21A0">
        <w:rPr>
          <w:b/>
          <w:sz w:val="28"/>
          <w:szCs w:val="28"/>
          <w:lang w:val="fi-FI"/>
        </w:rPr>
        <w:t>Tình hìnhquản lý sử dụng trụ sở làm việc:</w:t>
      </w:r>
    </w:p>
    <w:p w:rsidR="00EC0E0A" w:rsidRPr="00CF21A0" w:rsidRDefault="00EC0E0A" w:rsidP="00D05701">
      <w:pPr>
        <w:pStyle w:val="BodyTextIndent"/>
        <w:spacing w:after="0" w:line="276" w:lineRule="auto"/>
        <w:ind w:left="0" w:firstLine="709"/>
        <w:jc w:val="both"/>
        <w:rPr>
          <w:sz w:val="28"/>
          <w:szCs w:val="28"/>
          <w:lang w:val="fi-FI"/>
        </w:rPr>
      </w:pPr>
      <w:r w:rsidRPr="00CF21A0">
        <w:rPr>
          <w:b/>
          <w:sz w:val="28"/>
          <w:szCs w:val="28"/>
          <w:lang w:val="fi-FI"/>
        </w:rPr>
        <w:tab/>
      </w:r>
      <w:r w:rsidRPr="00CF21A0">
        <w:rPr>
          <w:sz w:val="28"/>
          <w:szCs w:val="28"/>
          <w:lang w:val="fi-FI"/>
        </w:rPr>
        <w:t>Năm 2008</w:t>
      </w:r>
      <w:r>
        <w:rPr>
          <w:sz w:val="28"/>
          <w:szCs w:val="28"/>
          <w:lang w:val="fi-FI"/>
        </w:rPr>
        <w:t>,</w:t>
      </w:r>
      <w:r w:rsidRPr="00CF21A0">
        <w:rPr>
          <w:sz w:val="28"/>
          <w:szCs w:val="28"/>
          <w:lang w:val="fi-FI"/>
        </w:rPr>
        <w:t xml:space="preserve"> Sở Thông tin và Truyền thông được UBND tỉnh giao trụ sở làm việc tại số 66 đường Phan Đình Phùng, TP. Hà Tĩnh (trụ sở Sở Thương mại cũ). Sở có 01 đơn vị trực thuộc là Trung tâm Công nghệ thông tin và Truyền thông</w:t>
      </w:r>
      <w:r>
        <w:rPr>
          <w:sz w:val="28"/>
          <w:szCs w:val="28"/>
          <w:lang w:val="fi-FI"/>
        </w:rPr>
        <w:t xml:space="preserve"> (</w:t>
      </w:r>
      <w:r w:rsidRPr="00CF21A0">
        <w:rPr>
          <w:sz w:val="28"/>
          <w:szCs w:val="28"/>
          <w:lang w:val="fi-FI"/>
        </w:rPr>
        <w:t>Trung tâm được UBND tỉnh giao sử dụng trụ sở mới tại số 18, đường 26/3, TP. Hà Tĩnh</w:t>
      </w:r>
      <w:r>
        <w:rPr>
          <w:sz w:val="28"/>
          <w:szCs w:val="28"/>
          <w:lang w:val="fi-FI"/>
        </w:rPr>
        <w:t>).</w:t>
      </w:r>
      <w:r w:rsidRPr="00CF21A0">
        <w:rPr>
          <w:sz w:val="28"/>
          <w:szCs w:val="28"/>
          <w:lang w:val="fi-FI"/>
        </w:rPr>
        <w:t xml:space="preserve"> Năm 2017, Trung tâm CNTT&amp;TT đã xin kinh phí sữa chữa trụ sở làm việc và đã bàn giao đưa vào sử dụng tháng 12/2017.</w:t>
      </w:r>
    </w:p>
    <w:p w:rsidR="00EC0E0A" w:rsidRPr="00CF21A0" w:rsidRDefault="00EC0E0A" w:rsidP="00D05701">
      <w:pPr>
        <w:pStyle w:val="BodyTextIndent"/>
        <w:tabs>
          <w:tab w:val="left" w:pos="0"/>
        </w:tabs>
        <w:spacing w:after="0" w:line="276" w:lineRule="auto"/>
        <w:ind w:left="0" w:firstLine="709"/>
        <w:jc w:val="both"/>
        <w:rPr>
          <w:b/>
          <w:sz w:val="28"/>
          <w:szCs w:val="28"/>
          <w:lang w:val="fi-FI"/>
        </w:rPr>
      </w:pPr>
      <w:r w:rsidRPr="00CF21A0">
        <w:rPr>
          <w:sz w:val="28"/>
          <w:szCs w:val="28"/>
          <w:lang w:val="fi-FI"/>
        </w:rPr>
        <w:tab/>
        <w:t>Việc quản lý và sử dụng trụ sở làm việc đúng mục đích, đúng quy định của pháp luật. Hàng năm, Sở tiến hành kiểm tra trụ sở làm việc và trùng tu, sửa chữa các hạng mục xuống cấp nhằm đảm bảo môi trường làm việc cho cán bộ công nhân viên chức.</w:t>
      </w:r>
    </w:p>
    <w:p w:rsidR="00EC0E0A" w:rsidRPr="00CF21A0" w:rsidRDefault="00EC0E0A" w:rsidP="00D05701">
      <w:pPr>
        <w:pStyle w:val="BodyTextIndent"/>
        <w:tabs>
          <w:tab w:val="left" w:pos="0"/>
        </w:tabs>
        <w:spacing w:after="0" w:line="276" w:lineRule="auto"/>
        <w:ind w:left="0" w:firstLine="709"/>
        <w:jc w:val="both"/>
        <w:rPr>
          <w:b/>
          <w:sz w:val="28"/>
          <w:szCs w:val="28"/>
          <w:lang w:val="fi-FI"/>
        </w:rPr>
      </w:pPr>
      <w:r w:rsidRPr="00CF21A0">
        <w:rPr>
          <w:b/>
          <w:sz w:val="28"/>
          <w:szCs w:val="28"/>
          <w:lang w:val="fi-FI"/>
        </w:rPr>
        <w:tab/>
        <w:t>2. Tình hình  quản lý sử dụng xe ô tô phục vụ công tác:</w:t>
      </w:r>
    </w:p>
    <w:p w:rsidR="00EC0E0A" w:rsidRPr="00CF21A0" w:rsidRDefault="00EC0E0A" w:rsidP="00D05701">
      <w:pPr>
        <w:pStyle w:val="BodyTextIndent"/>
        <w:tabs>
          <w:tab w:val="left" w:pos="0"/>
        </w:tabs>
        <w:spacing w:after="0" w:line="276" w:lineRule="auto"/>
        <w:ind w:left="0" w:firstLine="709"/>
        <w:jc w:val="both"/>
        <w:rPr>
          <w:sz w:val="28"/>
          <w:szCs w:val="28"/>
          <w:lang w:val="fi-FI"/>
        </w:rPr>
      </w:pPr>
      <w:r w:rsidRPr="00CF21A0">
        <w:rPr>
          <w:sz w:val="28"/>
          <w:szCs w:val="28"/>
          <w:lang w:val="fi-FI"/>
        </w:rPr>
        <w:tab/>
        <w:t>Sở Thông tin và Truyền thông hiện có 02 ô tô 5 chỗ phục vụ công tác, 1 xe nhãn hiệu Ford Laser biển kiểm soát 38A-2278 đưa vào sử dụng năm 2004 và 1 xe nhãn hiệu Toyota Altis biển kiểm soát 38A-6888 đưa vào sử dụng năm 2010 phục vụ lãnh đạo Sở. Hiện xe Toyota Altis còn sử dụng tốt, xe Ford Laser biển kiểm soát 38A-2278 đã xuống cấp do quá trình sử dụng lâu năm.</w:t>
      </w:r>
    </w:p>
    <w:p w:rsidR="00EC0E0A" w:rsidRPr="00CF21A0" w:rsidRDefault="00EC0E0A" w:rsidP="00D05701">
      <w:pPr>
        <w:pStyle w:val="BodyTextIndent"/>
        <w:tabs>
          <w:tab w:val="left" w:pos="0"/>
        </w:tabs>
        <w:spacing w:after="0" w:line="276" w:lineRule="auto"/>
        <w:ind w:left="0" w:firstLine="709"/>
        <w:jc w:val="both"/>
        <w:rPr>
          <w:sz w:val="28"/>
          <w:szCs w:val="28"/>
          <w:lang w:val="fi-FI"/>
        </w:rPr>
      </w:pPr>
      <w:r w:rsidRPr="00CF21A0">
        <w:rPr>
          <w:sz w:val="28"/>
          <w:szCs w:val="28"/>
          <w:lang w:val="fi-FI"/>
        </w:rPr>
        <w:tab/>
        <w:t>Trung tâm CNTT&amp;TT hiện có 01 xe bán tải nhãn hiệu Ford Ranger biển kiểm soát 38M-00054 chuyên dụng phục vụ vận chuyển các thiết bị và cán bộ đi đào tạo CNTT cho các đơn vị.  Xe được mua cuối năm 2013, việc mua xe mới được thực hiện theo đúng các quy định hiện hành, giá mua 605 triệu đồng, trong đó NSNN hỗ trợ 300 triệu đồng, còn lại từ nguồn kinh phí hợp pháp của Trung tâm.</w:t>
      </w:r>
    </w:p>
    <w:p w:rsidR="00EC0E0A" w:rsidRPr="00CF21A0" w:rsidRDefault="00EC0E0A" w:rsidP="00D05701">
      <w:pPr>
        <w:pStyle w:val="BodyTextIndent"/>
        <w:tabs>
          <w:tab w:val="left" w:pos="0"/>
        </w:tabs>
        <w:spacing w:after="0" w:line="276" w:lineRule="auto"/>
        <w:ind w:left="0" w:firstLine="709"/>
        <w:jc w:val="both"/>
        <w:rPr>
          <w:sz w:val="28"/>
          <w:szCs w:val="28"/>
          <w:lang w:val="fi-FI"/>
        </w:rPr>
      </w:pPr>
      <w:r w:rsidRPr="00CF21A0">
        <w:rPr>
          <w:sz w:val="28"/>
          <w:szCs w:val="28"/>
          <w:lang w:val="fi-FI"/>
        </w:rPr>
        <w:tab/>
        <w:t xml:space="preserve">Việc quản lý, sử dụng xe ô tô thực hiện theo Quy chế chi tiêu nội bộ và quản lý, sử dụng tài sản công của Sở. Xe cơ quan chỉ phục vụ cho thực hiện </w:t>
      </w:r>
      <w:r w:rsidRPr="00CF21A0">
        <w:rPr>
          <w:sz w:val="28"/>
          <w:szCs w:val="28"/>
          <w:lang w:val="fi-FI"/>
        </w:rPr>
        <w:lastRenderedPageBreak/>
        <w:t xml:space="preserve">nhiệm vụ của cơ quan, chịu sự điều động của cấp trên khi có trường hợp khẩn cấp như PCLB, cứu hộ, cứu nạn...; </w:t>
      </w:r>
    </w:p>
    <w:p w:rsidR="00EC0E0A" w:rsidRPr="00CF21A0" w:rsidRDefault="00EC0E0A" w:rsidP="00D05701">
      <w:pPr>
        <w:pStyle w:val="BodyTextIndent"/>
        <w:tabs>
          <w:tab w:val="left" w:pos="0"/>
        </w:tabs>
        <w:spacing w:after="0" w:line="276" w:lineRule="auto"/>
        <w:ind w:left="0" w:firstLine="709"/>
        <w:jc w:val="both"/>
        <w:rPr>
          <w:sz w:val="28"/>
          <w:szCs w:val="28"/>
          <w:lang w:val="fi-FI"/>
        </w:rPr>
      </w:pPr>
      <w:r w:rsidRPr="00CF21A0">
        <w:rPr>
          <w:sz w:val="28"/>
          <w:szCs w:val="28"/>
          <w:lang w:val="fi-FI"/>
        </w:rPr>
        <w:tab/>
        <w:t>Các thủ tục thanh toán nhiên liệu, chi phí rửa xe, sửa xe được thực hiện theo Quy chế</w:t>
      </w:r>
      <w:r>
        <w:rPr>
          <w:sz w:val="28"/>
          <w:szCs w:val="28"/>
          <w:lang w:val="fi-FI"/>
        </w:rPr>
        <w:t xml:space="preserve"> </w:t>
      </w:r>
      <w:r w:rsidRPr="00CF21A0">
        <w:rPr>
          <w:sz w:val="28"/>
          <w:szCs w:val="28"/>
          <w:lang w:val="fi-FI"/>
        </w:rPr>
        <w:t>chi tiêu nội bộ của cơ quan như sau:</w:t>
      </w:r>
    </w:p>
    <w:p w:rsidR="00EC0E0A" w:rsidRPr="00CF21A0" w:rsidRDefault="00EC0E0A" w:rsidP="00D05701">
      <w:pPr>
        <w:pStyle w:val="BodyTextIndent"/>
        <w:numPr>
          <w:ilvl w:val="0"/>
          <w:numId w:val="9"/>
        </w:numPr>
        <w:tabs>
          <w:tab w:val="left" w:pos="851"/>
        </w:tabs>
        <w:spacing w:after="0" w:line="276" w:lineRule="auto"/>
        <w:ind w:left="0" w:firstLine="709"/>
        <w:jc w:val="both"/>
        <w:rPr>
          <w:sz w:val="28"/>
          <w:szCs w:val="28"/>
          <w:lang w:val="fi-FI"/>
        </w:rPr>
      </w:pPr>
      <w:r w:rsidRPr="00CF21A0">
        <w:rPr>
          <w:sz w:val="28"/>
          <w:szCs w:val="28"/>
          <w:lang w:val="fi-FI"/>
        </w:rPr>
        <w:t xml:space="preserve">Lái xe có trách nhiệm tự bảo quản và giữ gìn xe sạch sẽ, mức giá khoán rửa xe hàng tháng là 200.000đ/xe. </w:t>
      </w:r>
    </w:p>
    <w:p w:rsidR="00EC0E0A" w:rsidRPr="00CF21A0" w:rsidRDefault="00EC0E0A" w:rsidP="00D05701">
      <w:pPr>
        <w:pStyle w:val="BodyTextIndent"/>
        <w:numPr>
          <w:ilvl w:val="0"/>
          <w:numId w:val="9"/>
        </w:numPr>
        <w:tabs>
          <w:tab w:val="left" w:pos="851"/>
        </w:tabs>
        <w:spacing w:after="0" w:line="276" w:lineRule="auto"/>
        <w:ind w:left="0" w:firstLine="709"/>
        <w:jc w:val="both"/>
        <w:rPr>
          <w:sz w:val="28"/>
          <w:szCs w:val="28"/>
          <w:lang w:val="fi-FI"/>
        </w:rPr>
      </w:pPr>
      <w:r w:rsidRPr="00CF21A0">
        <w:rPr>
          <w:sz w:val="28"/>
          <w:szCs w:val="28"/>
          <w:lang w:val="fi-FI"/>
        </w:rPr>
        <w:t>Trong quá trình sử dụng, nếu xe có hỏng hóc hoặc bảo trì theo định k</w:t>
      </w:r>
      <w:r>
        <w:rPr>
          <w:sz w:val="28"/>
          <w:szCs w:val="28"/>
          <w:lang w:val="fi-FI"/>
        </w:rPr>
        <w:t>ỳ</w:t>
      </w:r>
      <w:r w:rsidRPr="00CF21A0">
        <w:rPr>
          <w:sz w:val="28"/>
          <w:szCs w:val="28"/>
          <w:lang w:val="fi-FI"/>
        </w:rPr>
        <w:t xml:space="preserve"> thì lái xe báo cho Văn phòng Sở tiến hành sửa chữa, việc thanh toán dựa trên hóa đơn, chứng từ sửa chữa.</w:t>
      </w:r>
    </w:p>
    <w:p w:rsidR="00EC0E0A" w:rsidRPr="00CF21A0" w:rsidRDefault="00EC0E0A" w:rsidP="00D05701">
      <w:pPr>
        <w:pStyle w:val="BodyTextIndent"/>
        <w:numPr>
          <w:ilvl w:val="0"/>
          <w:numId w:val="9"/>
        </w:numPr>
        <w:tabs>
          <w:tab w:val="left" w:pos="851"/>
        </w:tabs>
        <w:spacing w:after="0" w:line="276" w:lineRule="auto"/>
        <w:ind w:left="0" w:firstLine="709"/>
        <w:jc w:val="both"/>
        <w:rPr>
          <w:sz w:val="28"/>
          <w:szCs w:val="28"/>
          <w:lang w:val="fi-FI"/>
        </w:rPr>
      </w:pPr>
      <w:r w:rsidRPr="00CF21A0">
        <w:rPr>
          <w:sz w:val="28"/>
          <w:szCs w:val="28"/>
          <w:lang w:val="fi-FI"/>
        </w:rPr>
        <w:t>Đầu tháng kế toán ghi sổ theo dõi công tơ mét đầu kỳ, cuối tháng ghi lại số công tơ mét cuối kỳ, sau đó đối chiếu, thanh toán theo lịch trình vận hành.</w:t>
      </w:r>
    </w:p>
    <w:p w:rsidR="00EC0E0A" w:rsidRPr="00CF21A0" w:rsidRDefault="00EC0E0A" w:rsidP="00D05701">
      <w:pPr>
        <w:pStyle w:val="BodyTextIndent"/>
        <w:numPr>
          <w:ilvl w:val="0"/>
          <w:numId w:val="9"/>
        </w:numPr>
        <w:tabs>
          <w:tab w:val="left" w:pos="851"/>
        </w:tabs>
        <w:spacing w:after="0" w:line="276" w:lineRule="auto"/>
        <w:ind w:left="0" w:firstLine="709"/>
        <w:jc w:val="both"/>
        <w:rPr>
          <w:sz w:val="28"/>
          <w:szCs w:val="28"/>
          <w:lang w:val="fi-FI"/>
        </w:rPr>
      </w:pPr>
      <w:r w:rsidRPr="00CF21A0">
        <w:rPr>
          <w:sz w:val="28"/>
          <w:szCs w:val="28"/>
          <w:lang w:val="fi-FI"/>
        </w:rPr>
        <w:t>Việc thanh toán nhiên liệu được khoán theo định mức như sau: 2 xe 5 chỗ của Sở 38A-2278 và 38A-6888 được cấp xăng 14lit/100Km, dầu nhớt: 4lit/1 lần thay/3.500Km; xe của Trung tâm CNTT&amp;TT được cấp dầu 16lit/100Km, dầu nhớt thay 3 tháng một lần.</w:t>
      </w:r>
    </w:p>
    <w:p w:rsidR="00EC0E0A" w:rsidRPr="00CF21A0" w:rsidRDefault="00EC0E0A" w:rsidP="00D05701">
      <w:pPr>
        <w:pStyle w:val="BodyTextIndent"/>
        <w:spacing w:after="0" w:line="276" w:lineRule="auto"/>
        <w:ind w:left="0" w:firstLine="709"/>
        <w:jc w:val="both"/>
        <w:rPr>
          <w:b/>
          <w:sz w:val="28"/>
          <w:szCs w:val="28"/>
          <w:lang w:val="fi-FI"/>
        </w:rPr>
      </w:pPr>
      <w:r w:rsidRPr="00CF21A0">
        <w:rPr>
          <w:b/>
          <w:sz w:val="28"/>
          <w:szCs w:val="28"/>
          <w:lang w:val="fi-FI"/>
        </w:rPr>
        <w:tab/>
        <w:t>II. Về công tác chỉ đạo, hướng dẫn, kiểm tra việc sử dụng tài sản nhà nước tại đơn vị:</w:t>
      </w:r>
    </w:p>
    <w:p w:rsidR="00EC0E0A" w:rsidRPr="00CF21A0" w:rsidRDefault="00EC0E0A" w:rsidP="00D05701">
      <w:pPr>
        <w:pStyle w:val="BodyTextIndent"/>
        <w:spacing w:after="0" w:line="276" w:lineRule="auto"/>
        <w:ind w:left="0" w:firstLine="709"/>
        <w:jc w:val="both"/>
        <w:rPr>
          <w:sz w:val="28"/>
          <w:szCs w:val="28"/>
          <w:lang w:val="fi-FI"/>
        </w:rPr>
      </w:pPr>
      <w:r w:rsidRPr="00CF21A0">
        <w:rPr>
          <w:sz w:val="28"/>
          <w:szCs w:val="28"/>
          <w:lang w:val="fi-FI"/>
        </w:rPr>
        <w:tab/>
        <w:t>Hàng năm, Sở tiến hành kiểm kê, rà soát đánh giá lại thực trạng sử tài sản tại</w:t>
      </w:r>
      <w:r>
        <w:rPr>
          <w:sz w:val="28"/>
          <w:szCs w:val="28"/>
          <w:lang w:val="fi-FI"/>
        </w:rPr>
        <w:t xml:space="preserve"> </w:t>
      </w:r>
      <w:r w:rsidRPr="00CF21A0">
        <w:rPr>
          <w:sz w:val="28"/>
          <w:szCs w:val="28"/>
          <w:lang w:val="fi-FI"/>
        </w:rPr>
        <w:t>cơ quan và đơn vị trực thuộc để nắm tình hình, mức độ của các loại tài sản để có kế hoạch sữa chữa những tài sản</w:t>
      </w:r>
      <w:r>
        <w:rPr>
          <w:sz w:val="28"/>
          <w:szCs w:val="28"/>
          <w:lang w:val="fi-FI"/>
        </w:rPr>
        <w:t xml:space="preserve"> </w:t>
      </w:r>
      <w:r w:rsidRPr="00CF21A0">
        <w:rPr>
          <w:sz w:val="28"/>
          <w:szCs w:val="28"/>
          <w:lang w:val="fi-FI"/>
        </w:rPr>
        <w:t>bị hư hỏng, bổ sung mua mới các tài sản không thể sử dụng được và tiến hành tính hao mòn cho từng loại tài sản.</w:t>
      </w:r>
    </w:p>
    <w:p w:rsidR="00EC0E0A" w:rsidRPr="00CF21A0" w:rsidRDefault="00EC0E0A" w:rsidP="00D05701">
      <w:pPr>
        <w:pStyle w:val="BodyTextIndent"/>
        <w:spacing w:after="0" w:line="276" w:lineRule="auto"/>
        <w:ind w:left="0" w:firstLine="709"/>
        <w:jc w:val="both"/>
        <w:rPr>
          <w:sz w:val="28"/>
          <w:szCs w:val="28"/>
          <w:lang w:val="fi-FI"/>
        </w:rPr>
      </w:pPr>
      <w:r w:rsidRPr="00CF21A0">
        <w:rPr>
          <w:sz w:val="28"/>
          <w:szCs w:val="28"/>
          <w:lang w:val="fi-FI"/>
        </w:rPr>
        <w:tab/>
        <w:t>Chỉ đạo đơn vị xây dựng các quy chế sử dụng tài sản công của cơ quan theo các văn bản quy định của nhà nước, thường xuyên nắm bắt các văn bản liên quan đến việc sử dụng, quản lý tài sản để bổ sung, sữa đổi quy chế quản lý tài sảntại các đơn vị  nhằm góp phần nâng cao hiệu quả sử dụng, quản lý tài sản có hiệu quả.</w:t>
      </w:r>
    </w:p>
    <w:p w:rsidR="00EC0E0A" w:rsidRPr="00CF21A0" w:rsidRDefault="00EC0E0A" w:rsidP="00D05701">
      <w:pPr>
        <w:pStyle w:val="BodyTextIndent"/>
        <w:spacing w:after="0" w:line="276" w:lineRule="auto"/>
        <w:ind w:left="0" w:firstLine="709"/>
        <w:jc w:val="both"/>
        <w:rPr>
          <w:b/>
          <w:sz w:val="28"/>
          <w:szCs w:val="28"/>
          <w:lang w:val="fi-FI"/>
        </w:rPr>
      </w:pPr>
      <w:r w:rsidRPr="00CF21A0">
        <w:rPr>
          <w:b/>
          <w:sz w:val="28"/>
          <w:szCs w:val="28"/>
          <w:lang w:val="fi-FI"/>
        </w:rPr>
        <w:t>III. Một số kiến nghị các giải pháp nhằm nâng cao hiệu quả công tác quản lý,</w:t>
      </w:r>
      <w:r>
        <w:rPr>
          <w:b/>
          <w:sz w:val="28"/>
          <w:szCs w:val="28"/>
          <w:lang w:val="fi-FI"/>
        </w:rPr>
        <w:t xml:space="preserve"> </w:t>
      </w:r>
      <w:r w:rsidRPr="00CF21A0">
        <w:rPr>
          <w:b/>
          <w:sz w:val="28"/>
          <w:szCs w:val="28"/>
          <w:lang w:val="fi-FI"/>
        </w:rPr>
        <w:t>sử dụng tài sản nhà nước trong thời gian tới:</w:t>
      </w:r>
    </w:p>
    <w:p w:rsidR="00EC0E0A" w:rsidRPr="00CF21A0" w:rsidRDefault="00EC0E0A" w:rsidP="00FA5E53">
      <w:pPr>
        <w:pStyle w:val="BodyTextIndent"/>
        <w:spacing w:after="0" w:line="276" w:lineRule="auto"/>
        <w:ind w:left="0" w:firstLine="709"/>
        <w:jc w:val="both"/>
        <w:rPr>
          <w:sz w:val="28"/>
          <w:szCs w:val="28"/>
          <w:lang w:val="fi-FI"/>
        </w:rPr>
      </w:pPr>
      <w:r w:rsidRPr="00CF21A0">
        <w:rPr>
          <w:sz w:val="28"/>
          <w:szCs w:val="28"/>
          <w:lang w:val="fi-FI"/>
        </w:rPr>
        <w:t>- Đề nghị Sở Tài chính tiếp tục mở các lớp tập huấn hướng dẫn các văn bản mới liên quan đến việc quản lý, sử dụng tài sản Nhà nước và các tài sản khác nhằm nâng cao hiệu quả quản lý và phản ánh đầy đủ kịp thời các tài sản phát sinh trong năm tại các đơn vị.</w:t>
      </w:r>
    </w:p>
    <w:p w:rsidR="00EC0E0A" w:rsidRPr="00CF21A0" w:rsidRDefault="00EC0E0A" w:rsidP="00D05701">
      <w:pPr>
        <w:pStyle w:val="BodyTextIndent"/>
        <w:spacing w:after="0" w:line="276" w:lineRule="auto"/>
        <w:ind w:left="0" w:firstLine="709"/>
        <w:jc w:val="both"/>
        <w:rPr>
          <w:sz w:val="28"/>
          <w:szCs w:val="28"/>
          <w:lang w:val="fi-FI"/>
        </w:rPr>
      </w:pPr>
      <w:r w:rsidRPr="00CF21A0">
        <w:rPr>
          <w:sz w:val="28"/>
          <w:szCs w:val="28"/>
          <w:lang w:val="fi-FI"/>
        </w:rPr>
        <w:t>- Xe ô tô 05 chỗ ngồi, 38A-2278 mua từ năm 2004, đã vận hành trên 380 nghìn km (hiện nay giá trị còn lại trên sổ kế toán là 0 đồng) đã hết khấu hao, hiện xuống cấp, hư hỏng nặng, không đáp ứng yêu cầu nhiệm vụ của cơ quan. Đề xuất UBND tỉnh cho thanh lý theo quy định và trang bị, bổ sung cho Sở xe ô tô 7 chỗ phục vụ hoạt động công tác của Sở và hỗ trợ công tác phòng chống lụt bảo của tiểu ban thông tin liên lạc.</w:t>
      </w:r>
    </w:p>
    <w:p w:rsidR="00EC0E0A" w:rsidRPr="00CF21A0" w:rsidRDefault="00EC0E0A" w:rsidP="00D05701">
      <w:pPr>
        <w:pStyle w:val="BodyTextIndent"/>
        <w:spacing w:after="0" w:line="276" w:lineRule="auto"/>
        <w:ind w:left="0" w:firstLine="709"/>
        <w:jc w:val="both"/>
        <w:rPr>
          <w:b/>
          <w:sz w:val="28"/>
          <w:szCs w:val="28"/>
          <w:lang w:val="fi-FI"/>
        </w:rPr>
      </w:pPr>
      <w:r w:rsidRPr="00CF21A0">
        <w:rPr>
          <w:b/>
          <w:sz w:val="28"/>
          <w:szCs w:val="28"/>
          <w:lang w:val="fi-FI"/>
        </w:rPr>
        <w:t>IV. Việc mua mới, thanh lý và sát nhập tài sản nhà nước tại đơn vị:</w:t>
      </w:r>
    </w:p>
    <w:p w:rsidR="00EC0E0A" w:rsidRPr="00CF21A0" w:rsidRDefault="00EC0E0A" w:rsidP="00541F35">
      <w:pPr>
        <w:pStyle w:val="BodyTextIndent"/>
        <w:spacing w:after="0" w:line="276" w:lineRule="auto"/>
        <w:ind w:left="0" w:firstLine="709"/>
        <w:jc w:val="both"/>
        <w:rPr>
          <w:sz w:val="28"/>
          <w:szCs w:val="28"/>
          <w:lang w:val="fi-FI"/>
        </w:rPr>
      </w:pPr>
      <w:r w:rsidRPr="00CF21A0">
        <w:rPr>
          <w:sz w:val="28"/>
          <w:szCs w:val="28"/>
          <w:lang w:val="fi-FI"/>
        </w:rPr>
        <w:lastRenderedPageBreak/>
        <w:t>Trong năm 2017, Sở đã tiến hành mua sắm các thiết bị nhằm đảm bảo điều kiện công tác cho CBCC Sở với tổng giá trị 71.190.000 đ (Bảy mươi mốt triệu, một trăm chín mươi ngàn đồng). Việc mua sắm các thiết bị, đấu thầu các gói thầu dự án được thực hiện theo quy định của Nhà nước và đã đưa vào sử dụng đúng mục đích.</w:t>
      </w:r>
    </w:p>
    <w:p w:rsidR="00EC0E0A" w:rsidRPr="00CF21A0" w:rsidRDefault="00EC0E0A" w:rsidP="00541F35">
      <w:pPr>
        <w:pStyle w:val="BodyTextIndent"/>
        <w:spacing w:after="0" w:line="276" w:lineRule="auto"/>
        <w:ind w:left="0" w:firstLine="709"/>
        <w:jc w:val="both"/>
        <w:rPr>
          <w:sz w:val="28"/>
          <w:szCs w:val="28"/>
          <w:lang w:val="fi-FI"/>
        </w:rPr>
      </w:pPr>
      <w:r w:rsidRPr="00CF21A0">
        <w:rPr>
          <w:sz w:val="28"/>
          <w:szCs w:val="28"/>
          <w:lang w:val="fi-FI"/>
        </w:rPr>
        <w:t>Trong năm 2017, Sở không có tài sản thanh lý, sát nhập.</w:t>
      </w:r>
    </w:p>
    <w:p w:rsidR="00EC0E0A" w:rsidRPr="00CF21A0" w:rsidRDefault="00EC0E0A" w:rsidP="00541F35">
      <w:pPr>
        <w:pStyle w:val="BodyTextIndent"/>
        <w:spacing w:after="0" w:line="276" w:lineRule="auto"/>
        <w:ind w:left="0" w:firstLine="709"/>
        <w:jc w:val="both"/>
        <w:rPr>
          <w:sz w:val="28"/>
          <w:szCs w:val="28"/>
          <w:lang w:val="fi-FI"/>
        </w:rPr>
      </w:pPr>
      <w:r w:rsidRPr="00CF21A0">
        <w:rPr>
          <w:sz w:val="28"/>
          <w:szCs w:val="28"/>
          <w:lang w:val="fi-FI"/>
        </w:rPr>
        <w:t>Trên đây là  báo cáo tình hình quản lý sử dụng tài sản nhà nước năm 2017 của đơn vị, Đề nghị Sở Tài chính xem xét đưa vào tổng hợp báo cáo chung của tỉnh./.</w:t>
      </w:r>
    </w:p>
    <w:tbl>
      <w:tblPr>
        <w:tblW w:w="0" w:type="auto"/>
        <w:tblBorders>
          <w:insideH w:val="single" w:sz="4" w:space="0" w:color="000000"/>
        </w:tblBorders>
        <w:tblLook w:val="00A0" w:firstRow="1" w:lastRow="0" w:firstColumn="1" w:lastColumn="0" w:noHBand="0" w:noVBand="0"/>
      </w:tblPr>
      <w:tblGrid>
        <w:gridCol w:w="4644"/>
        <w:gridCol w:w="4644"/>
      </w:tblGrid>
      <w:tr w:rsidR="00EC0E0A" w:rsidRPr="00257A45">
        <w:tc>
          <w:tcPr>
            <w:tcW w:w="4644" w:type="dxa"/>
          </w:tcPr>
          <w:p w:rsidR="00EC0E0A" w:rsidRPr="00257A45" w:rsidRDefault="00EC0E0A" w:rsidP="00D05701">
            <w:pPr>
              <w:tabs>
                <w:tab w:val="left" w:pos="993"/>
              </w:tabs>
              <w:spacing w:line="276" w:lineRule="auto"/>
              <w:jc w:val="both"/>
              <w:rPr>
                <w:b/>
                <w:i/>
                <w:spacing w:val="-8"/>
                <w:lang w:val="de-DE"/>
              </w:rPr>
            </w:pPr>
            <w:r w:rsidRPr="00257A45">
              <w:rPr>
                <w:b/>
                <w:i/>
                <w:spacing w:val="-8"/>
                <w:lang w:val="de-DE"/>
              </w:rPr>
              <w:t>Nơi nhận:</w:t>
            </w:r>
          </w:p>
          <w:p w:rsidR="00EC0E0A" w:rsidRPr="00257A45" w:rsidRDefault="00EC0E0A" w:rsidP="00D05701">
            <w:pPr>
              <w:tabs>
                <w:tab w:val="left" w:pos="993"/>
              </w:tabs>
              <w:spacing w:line="276" w:lineRule="auto"/>
              <w:jc w:val="both"/>
              <w:rPr>
                <w:spacing w:val="-8"/>
                <w:lang w:val="de-DE"/>
              </w:rPr>
            </w:pPr>
            <w:r w:rsidRPr="00257A45">
              <w:rPr>
                <w:spacing w:val="-8"/>
                <w:sz w:val="22"/>
                <w:szCs w:val="22"/>
                <w:lang w:val="de-DE"/>
              </w:rPr>
              <w:t>- Sở</w:t>
            </w:r>
            <w:r>
              <w:rPr>
                <w:spacing w:val="-8"/>
                <w:sz w:val="22"/>
                <w:szCs w:val="22"/>
                <w:lang w:val="de-DE"/>
              </w:rPr>
              <w:t xml:space="preserve"> Tài Chính</w:t>
            </w:r>
            <w:r w:rsidRPr="00257A45">
              <w:rPr>
                <w:spacing w:val="-8"/>
                <w:sz w:val="22"/>
                <w:szCs w:val="22"/>
                <w:lang w:val="de-DE"/>
              </w:rPr>
              <w:t>;</w:t>
            </w:r>
          </w:p>
          <w:p w:rsidR="00EC0E0A" w:rsidRDefault="00EC0E0A" w:rsidP="00D05701">
            <w:pPr>
              <w:pStyle w:val="BodyTextIndent"/>
              <w:tabs>
                <w:tab w:val="left" w:pos="0"/>
              </w:tabs>
              <w:spacing w:after="0" w:line="276" w:lineRule="auto"/>
              <w:ind w:left="0"/>
              <w:jc w:val="both"/>
              <w:rPr>
                <w:spacing w:val="-8"/>
                <w:lang w:val="de-DE"/>
              </w:rPr>
            </w:pPr>
            <w:r w:rsidRPr="00257A45">
              <w:rPr>
                <w:spacing w:val="-8"/>
                <w:sz w:val="22"/>
                <w:szCs w:val="22"/>
                <w:lang w:val="de-DE"/>
              </w:rPr>
              <w:t>- L</w:t>
            </w:r>
            <w:r>
              <w:rPr>
                <w:spacing w:val="-8"/>
                <w:sz w:val="22"/>
                <w:szCs w:val="22"/>
                <w:lang w:val="de-DE"/>
              </w:rPr>
              <w:t>ãnh đạo Sở;</w:t>
            </w:r>
          </w:p>
          <w:p w:rsidR="00EC0E0A" w:rsidRPr="00257A45" w:rsidRDefault="00EC0E0A" w:rsidP="00FD6B68">
            <w:pPr>
              <w:pStyle w:val="BodyTextIndent"/>
              <w:tabs>
                <w:tab w:val="left" w:pos="0"/>
              </w:tabs>
              <w:spacing w:after="0" w:line="276" w:lineRule="auto"/>
              <w:ind w:left="0"/>
              <w:jc w:val="both"/>
              <w:rPr>
                <w:sz w:val="28"/>
                <w:szCs w:val="28"/>
                <w:lang w:val="nb-NO"/>
              </w:rPr>
            </w:pPr>
            <w:r>
              <w:rPr>
                <w:spacing w:val="-8"/>
                <w:sz w:val="22"/>
                <w:szCs w:val="22"/>
                <w:lang w:val="de-DE"/>
              </w:rPr>
              <w:t>- Lưu: VT, VP.</w:t>
            </w:r>
          </w:p>
        </w:tc>
        <w:tc>
          <w:tcPr>
            <w:tcW w:w="4644" w:type="dxa"/>
          </w:tcPr>
          <w:p w:rsidR="00EC0E0A" w:rsidRPr="00257A45" w:rsidRDefault="00EC0E0A" w:rsidP="00D05701">
            <w:pPr>
              <w:tabs>
                <w:tab w:val="left" w:pos="993"/>
              </w:tabs>
              <w:spacing w:line="276" w:lineRule="auto"/>
              <w:jc w:val="center"/>
              <w:rPr>
                <w:b/>
                <w:spacing w:val="-8"/>
                <w:sz w:val="28"/>
                <w:szCs w:val="28"/>
                <w:lang w:val="de-DE"/>
              </w:rPr>
            </w:pPr>
            <w:r w:rsidRPr="00257A45">
              <w:rPr>
                <w:b/>
                <w:spacing w:val="-8"/>
                <w:sz w:val="28"/>
                <w:szCs w:val="28"/>
                <w:lang w:val="de-DE"/>
              </w:rPr>
              <w:t>GIÁM ĐỐC</w:t>
            </w:r>
          </w:p>
          <w:p w:rsidR="00EC0E0A" w:rsidRPr="00257A45" w:rsidRDefault="00A04063" w:rsidP="00D05701">
            <w:pPr>
              <w:tabs>
                <w:tab w:val="left" w:pos="993"/>
              </w:tabs>
              <w:spacing w:line="276" w:lineRule="auto"/>
              <w:jc w:val="center"/>
              <w:rPr>
                <w:b/>
                <w:spacing w:val="-8"/>
                <w:sz w:val="28"/>
                <w:szCs w:val="28"/>
                <w:lang w:val="de-DE"/>
              </w:rPr>
            </w:pPr>
            <w:r>
              <w:rPr>
                <w:b/>
                <w:spacing w:val="-8"/>
                <w:sz w:val="28"/>
                <w:szCs w:val="28"/>
                <w:lang w:val="de-DE"/>
              </w:rPr>
              <w:t>(Đã ký)</w:t>
            </w:r>
            <w:bookmarkStart w:id="0" w:name="_GoBack"/>
            <w:bookmarkEnd w:id="0"/>
          </w:p>
          <w:p w:rsidR="00EC0E0A" w:rsidRPr="00257A45" w:rsidRDefault="00EC0E0A" w:rsidP="00D05701">
            <w:pPr>
              <w:tabs>
                <w:tab w:val="left" w:pos="993"/>
              </w:tabs>
              <w:spacing w:line="276" w:lineRule="auto"/>
              <w:jc w:val="center"/>
              <w:rPr>
                <w:b/>
                <w:spacing w:val="-8"/>
                <w:sz w:val="28"/>
                <w:szCs w:val="28"/>
                <w:lang w:val="de-DE"/>
              </w:rPr>
            </w:pPr>
            <w:r>
              <w:rPr>
                <w:b/>
                <w:spacing w:val="-8"/>
                <w:sz w:val="28"/>
                <w:szCs w:val="28"/>
                <w:lang w:val="de-DE"/>
              </w:rPr>
              <w:t xml:space="preserve"> </w:t>
            </w:r>
          </w:p>
          <w:p w:rsidR="00EC0E0A" w:rsidRDefault="00EC0E0A" w:rsidP="00D05701">
            <w:pPr>
              <w:tabs>
                <w:tab w:val="left" w:pos="993"/>
              </w:tabs>
              <w:spacing w:line="276" w:lineRule="auto"/>
              <w:jc w:val="center"/>
              <w:rPr>
                <w:b/>
                <w:spacing w:val="-8"/>
                <w:sz w:val="28"/>
                <w:szCs w:val="28"/>
                <w:lang w:val="de-DE"/>
              </w:rPr>
            </w:pPr>
          </w:p>
          <w:p w:rsidR="00EC0E0A" w:rsidRPr="00257A45" w:rsidRDefault="00EC0E0A" w:rsidP="00D05701">
            <w:pPr>
              <w:tabs>
                <w:tab w:val="left" w:pos="993"/>
              </w:tabs>
              <w:spacing w:line="276" w:lineRule="auto"/>
              <w:jc w:val="center"/>
              <w:rPr>
                <w:b/>
                <w:spacing w:val="-8"/>
                <w:sz w:val="28"/>
                <w:szCs w:val="28"/>
                <w:lang w:val="de-DE"/>
              </w:rPr>
            </w:pPr>
          </w:p>
          <w:p w:rsidR="00EC0E0A" w:rsidRPr="00257A45" w:rsidRDefault="00EC0E0A" w:rsidP="006F1202">
            <w:pPr>
              <w:pStyle w:val="BodyTextIndent"/>
              <w:tabs>
                <w:tab w:val="left" w:pos="0"/>
              </w:tabs>
              <w:spacing w:after="0" w:line="276" w:lineRule="auto"/>
              <w:ind w:left="0"/>
              <w:jc w:val="center"/>
              <w:rPr>
                <w:sz w:val="28"/>
                <w:szCs w:val="28"/>
                <w:lang w:val="nb-NO"/>
              </w:rPr>
            </w:pPr>
            <w:r>
              <w:rPr>
                <w:b/>
                <w:spacing w:val="-8"/>
                <w:sz w:val="28"/>
                <w:szCs w:val="28"/>
                <w:lang w:val="de-DE"/>
              </w:rPr>
              <w:t>Phan Tấn Linh</w:t>
            </w:r>
          </w:p>
        </w:tc>
      </w:tr>
    </w:tbl>
    <w:p w:rsidR="00EC0E0A" w:rsidRDefault="00EC0E0A" w:rsidP="00D05701">
      <w:pPr>
        <w:tabs>
          <w:tab w:val="left" w:pos="993"/>
          <w:tab w:val="left" w:pos="8285"/>
        </w:tabs>
        <w:spacing w:line="276" w:lineRule="auto"/>
        <w:ind w:firstLine="709"/>
        <w:jc w:val="both"/>
        <w:rPr>
          <w:spacing w:val="-8"/>
          <w:sz w:val="28"/>
          <w:szCs w:val="28"/>
        </w:rPr>
      </w:pPr>
    </w:p>
    <w:p w:rsidR="00EC0E0A" w:rsidRDefault="00EC0E0A" w:rsidP="00D05701">
      <w:pPr>
        <w:tabs>
          <w:tab w:val="left" w:pos="993"/>
          <w:tab w:val="left" w:pos="8285"/>
        </w:tabs>
        <w:spacing w:line="276" w:lineRule="auto"/>
        <w:ind w:firstLine="709"/>
        <w:jc w:val="both"/>
        <w:rPr>
          <w:spacing w:val="-8"/>
          <w:sz w:val="28"/>
          <w:szCs w:val="28"/>
        </w:rPr>
        <w:sectPr w:rsidR="00EC0E0A" w:rsidSect="00F95972">
          <w:footerReference w:type="even" r:id="rId8"/>
          <w:footerReference w:type="default" r:id="rId9"/>
          <w:pgSz w:w="11907" w:h="16840" w:code="9"/>
          <w:pgMar w:top="1134" w:right="1134" w:bottom="1134" w:left="1701" w:header="720" w:footer="340" w:gutter="0"/>
          <w:cols w:space="720"/>
          <w:docGrid w:linePitch="382"/>
        </w:sectPr>
      </w:pPr>
    </w:p>
    <w:p w:rsidR="00EC0E0A" w:rsidRPr="00114FCA" w:rsidRDefault="00EC0E0A" w:rsidP="00E56053">
      <w:pPr>
        <w:jc w:val="center"/>
        <w:rPr>
          <w:b/>
          <w:sz w:val="26"/>
          <w:szCs w:val="26"/>
          <w:lang w:val="fr-FR"/>
        </w:rPr>
      </w:pPr>
      <w:r w:rsidRPr="00114FCA">
        <w:rPr>
          <w:b/>
          <w:sz w:val="26"/>
          <w:szCs w:val="26"/>
          <w:lang w:val="fr-FR"/>
        </w:rPr>
        <w:lastRenderedPageBreak/>
        <w:t>BẢNG KÊ KHAI TÀI SẢN CÓ NGUYÊN GIÁ TỪ 500 TRIỆU ĐỒNG TRỞ LÊN</w:t>
      </w:r>
    </w:p>
    <w:p w:rsidR="00EC0E0A" w:rsidRPr="00114FCA" w:rsidRDefault="00EC0E0A" w:rsidP="00E56053">
      <w:pPr>
        <w:jc w:val="center"/>
        <w:rPr>
          <w:i/>
          <w:sz w:val="26"/>
          <w:szCs w:val="26"/>
          <w:lang w:val="fr-FR"/>
        </w:rPr>
      </w:pPr>
      <w:r w:rsidRPr="00274E0E">
        <w:rPr>
          <w:i/>
          <w:szCs w:val="26"/>
          <w:lang w:val="fr-FR"/>
        </w:rPr>
        <w:t xml:space="preserve">(Kèm theo Báo cáo số :  </w:t>
      </w:r>
      <w:r>
        <w:rPr>
          <w:i/>
          <w:szCs w:val="26"/>
          <w:lang w:val="fr-FR"/>
        </w:rPr>
        <w:t xml:space="preserve">    </w:t>
      </w:r>
      <w:r w:rsidRPr="00274E0E">
        <w:rPr>
          <w:i/>
          <w:szCs w:val="26"/>
          <w:lang w:val="fr-FR"/>
        </w:rPr>
        <w:t xml:space="preserve">/BC-STTTT </w:t>
      </w:r>
      <w:r>
        <w:rPr>
          <w:i/>
          <w:lang w:val="fr-FR"/>
        </w:rPr>
        <w:t xml:space="preserve">ngày    </w:t>
      </w:r>
      <w:r w:rsidRPr="00274E0E">
        <w:rPr>
          <w:i/>
          <w:lang w:val="fr-FR"/>
        </w:rPr>
        <w:t xml:space="preserve"> /</w:t>
      </w:r>
      <w:r>
        <w:rPr>
          <w:i/>
          <w:lang w:val="fr-FR"/>
        </w:rPr>
        <w:t>2</w:t>
      </w:r>
      <w:r w:rsidRPr="00274E0E">
        <w:rPr>
          <w:i/>
          <w:lang w:val="fr-FR"/>
        </w:rPr>
        <w:t>/201</w:t>
      </w:r>
      <w:r>
        <w:rPr>
          <w:i/>
          <w:lang w:val="fr-FR"/>
        </w:rPr>
        <w:t>8</w:t>
      </w:r>
      <w:r w:rsidRPr="00274E0E">
        <w:rPr>
          <w:i/>
          <w:lang w:val="fr-FR"/>
        </w:rPr>
        <w:t xml:space="preserve"> của Sở TT&amp;TT)</w:t>
      </w:r>
    </w:p>
    <w:p w:rsidR="00EC0E0A" w:rsidRPr="00DB36BB" w:rsidRDefault="00EC0E0A" w:rsidP="00E56053">
      <w:pPr>
        <w:jc w:val="center"/>
        <w:rPr>
          <w:szCs w:val="20"/>
          <w:lang w:val="fr-FR"/>
        </w:rPr>
      </w:pP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6"/>
        <w:gridCol w:w="1122"/>
        <w:gridCol w:w="1122"/>
        <w:gridCol w:w="1122"/>
        <w:gridCol w:w="1370"/>
        <w:gridCol w:w="1416"/>
        <w:gridCol w:w="997"/>
        <w:gridCol w:w="935"/>
        <w:gridCol w:w="980"/>
        <w:gridCol w:w="850"/>
        <w:gridCol w:w="700"/>
        <w:gridCol w:w="731"/>
      </w:tblGrid>
      <w:tr w:rsidR="00EC0E0A" w:rsidRPr="00114FCA" w:rsidTr="00181281">
        <w:trPr>
          <w:jc w:val="center"/>
        </w:trPr>
        <w:tc>
          <w:tcPr>
            <w:tcW w:w="3506" w:type="dxa"/>
            <w:vMerge w:val="restart"/>
            <w:noWrap/>
            <w:vAlign w:val="center"/>
          </w:tcPr>
          <w:p w:rsidR="00EC0E0A" w:rsidRPr="00114FCA" w:rsidRDefault="00EC0E0A" w:rsidP="00181281">
            <w:pPr>
              <w:jc w:val="center"/>
            </w:pPr>
            <w:r w:rsidRPr="00114FCA">
              <w:t>TÀI SẢN</w:t>
            </w:r>
          </w:p>
        </w:tc>
        <w:tc>
          <w:tcPr>
            <w:tcW w:w="1122" w:type="dxa"/>
            <w:vMerge w:val="restart"/>
            <w:vAlign w:val="center"/>
          </w:tcPr>
          <w:p w:rsidR="00EC0E0A" w:rsidRPr="00114FCA" w:rsidRDefault="00EC0E0A" w:rsidP="00181281">
            <w:pPr>
              <w:jc w:val="center"/>
              <w:rPr>
                <w:lang w:val="pt-BR"/>
              </w:rPr>
            </w:pPr>
            <w:r w:rsidRPr="00114FCA">
              <w:rPr>
                <w:lang w:val="pt-BR"/>
              </w:rPr>
              <w:t>KÝ HIỆU</w:t>
            </w:r>
          </w:p>
        </w:tc>
        <w:tc>
          <w:tcPr>
            <w:tcW w:w="1122" w:type="dxa"/>
            <w:vMerge w:val="restart"/>
            <w:vAlign w:val="center"/>
          </w:tcPr>
          <w:p w:rsidR="00EC0E0A" w:rsidRPr="00114FCA" w:rsidRDefault="00EC0E0A" w:rsidP="00181281">
            <w:pPr>
              <w:jc w:val="center"/>
              <w:rPr>
                <w:lang w:val="pt-BR"/>
              </w:rPr>
            </w:pPr>
            <w:r w:rsidRPr="00114FCA">
              <w:rPr>
                <w:lang w:val="pt-BR"/>
              </w:rPr>
              <w:t>NƯỚC</w:t>
            </w:r>
          </w:p>
          <w:p w:rsidR="00EC0E0A" w:rsidRPr="00114FCA" w:rsidRDefault="00EC0E0A" w:rsidP="00181281">
            <w:pPr>
              <w:jc w:val="center"/>
            </w:pPr>
            <w:r w:rsidRPr="00114FCA">
              <w:rPr>
                <w:lang w:val="pt-BR"/>
              </w:rPr>
              <w:t>SẢN XUẤT</w:t>
            </w:r>
          </w:p>
        </w:tc>
        <w:tc>
          <w:tcPr>
            <w:tcW w:w="1122" w:type="dxa"/>
            <w:vMerge w:val="restart"/>
            <w:vAlign w:val="center"/>
          </w:tcPr>
          <w:p w:rsidR="00EC0E0A" w:rsidRPr="00114FCA" w:rsidRDefault="00EC0E0A" w:rsidP="00181281">
            <w:pPr>
              <w:jc w:val="center"/>
              <w:rPr>
                <w:lang w:val="pt-BR"/>
              </w:rPr>
            </w:pPr>
            <w:r w:rsidRPr="00114FCA">
              <w:rPr>
                <w:lang w:val="pt-BR"/>
              </w:rPr>
              <w:t>NĂM</w:t>
            </w:r>
          </w:p>
          <w:p w:rsidR="00EC0E0A" w:rsidRPr="00114FCA" w:rsidRDefault="00EC0E0A" w:rsidP="00181281">
            <w:pPr>
              <w:jc w:val="center"/>
            </w:pPr>
            <w:r w:rsidRPr="00114FCA">
              <w:rPr>
                <w:lang w:val="pt-BR"/>
              </w:rPr>
              <w:t>XD</w:t>
            </w:r>
          </w:p>
        </w:tc>
        <w:tc>
          <w:tcPr>
            <w:tcW w:w="1370" w:type="dxa"/>
            <w:vMerge w:val="restart"/>
            <w:vAlign w:val="center"/>
          </w:tcPr>
          <w:p w:rsidR="00EC0E0A" w:rsidRPr="00114FCA" w:rsidRDefault="00EC0E0A" w:rsidP="00181281">
            <w:pPr>
              <w:jc w:val="center"/>
            </w:pPr>
            <w:r w:rsidRPr="00114FCA">
              <w:t>NGÀY, THÁNG, NĂM</w:t>
            </w:r>
          </w:p>
          <w:p w:rsidR="00EC0E0A" w:rsidRPr="00114FCA" w:rsidRDefault="00EC0E0A" w:rsidP="00181281">
            <w:pPr>
              <w:jc w:val="center"/>
            </w:pPr>
            <w:r w:rsidRPr="00114FCA">
              <w:t>SỬ DỤNG</w:t>
            </w:r>
          </w:p>
        </w:tc>
        <w:tc>
          <w:tcPr>
            <w:tcW w:w="3348" w:type="dxa"/>
            <w:gridSpan w:val="3"/>
            <w:vAlign w:val="center"/>
          </w:tcPr>
          <w:p w:rsidR="00EC0E0A" w:rsidRPr="00114FCA" w:rsidRDefault="00EC0E0A" w:rsidP="00181281">
            <w:pPr>
              <w:jc w:val="center"/>
            </w:pPr>
            <w:r w:rsidRPr="00114FCA">
              <w:t xml:space="preserve">GIÁ TRỊ </w:t>
            </w:r>
            <w:smartTag w:uri="urn:schemas-microsoft-com:office:smarttags" w:element="stockticker">
              <w:r w:rsidRPr="00114FCA">
                <w:t>THEO</w:t>
              </w:r>
            </w:smartTag>
            <w:r w:rsidRPr="00114FCA">
              <w:t xml:space="preserve"> SỔ KẾ TOÁN</w:t>
            </w:r>
          </w:p>
          <w:p w:rsidR="00EC0E0A" w:rsidRPr="00114FCA" w:rsidRDefault="00EC0E0A" w:rsidP="00181281">
            <w:pPr>
              <w:jc w:val="center"/>
            </w:pPr>
            <w:r w:rsidRPr="00114FCA">
              <w:t>(ngàn đồng)</w:t>
            </w:r>
          </w:p>
        </w:tc>
        <w:tc>
          <w:tcPr>
            <w:tcW w:w="3261" w:type="dxa"/>
            <w:gridSpan w:val="4"/>
            <w:vAlign w:val="center"/>
          </w:tcPr>
          <w:p w:rsidR="00EC0E0A" w:rsidRPr="00114FCA" w:rsidRDefault="00EC0E0A" w:rsidP="00181281">
            <w:pPr>
              <w:jc w:val="center"/>
            </w:pPr>
            <w:r w:rsidRPr="00114FCA">
              <w:t>HIỆN TRẠNG SỬ DỤNG</w:t>
            </w:r>
          </w:p>
          <w:p w:rsidR="00EC0E0A" w:rsidRPr="00114FCA" w:rsidRDefault="00EC0E0A" w:rsidP="00181281">
            <w:pPr>
              <w:jc w:val="center"/>
            </w:pPr>
            <w:r w:rsidRPr="00114FCA">
              <w:t>(cái, chiếc)</w:t>
            </w:r>
          </w:p>
        </w:tc>
      </w:tr>
      <w:tr w:rsidR="00EC0E0A" w:rsidRPr="00114FCA" w:rsidTr="00181281">
        <w:trPr>
          <w:jc w:val="center"/>
        </w:trPr>
        <w:tc>
          <w:tcPr>
            <w:tcW w:w="3506" w:type="dxa"/>
            <w:vMerge/>
            <w:noWrap/>
            <w:vAlign w:val="center"/>
          </w:tcPr>
          <w:p w:rsidR="00EC0E0A" w:rsidRPr="00114FCA" w:rsidRDefault="00EC0E0A" w:rsidP="00181281">
            <w:pPr>
              <w:jc w:val="center"/>
              <w:rPr>
                <w:iCs/>
                <w:lang w:val="fr-FR"/>
              </w:rPr>
            </w:pPr>
          </w:p>
        </w:tc>
        <w:tc>
          <w:tcPr>
            <w:tcW w:w="1122" w:type="dxa"/>
            <w:vMerge/>
            <w:noWrap/>
            <w:vAlign w:val="center"/>
          </w:tcPr>
          <w:p w:rsidR="00EC0E0A" w:rsidRPr="00114FCA" w:rsidRDefault="00EC0E0A" w:rsidP="00181281">
            <w:pPr>
              <w:jc w:val="center"/>
              <w:rPr>
                <w:lang w:val="fr-FR"/>
              </w:rPr>
            </w:pPr>
          </w:p>
        </w:tc>
        <w:tc>
          <w:tcPr>
            <w:tcW w:w="1122" w:type="dxa"/>
            <w:vMerge/>
            <w:noWrap/>
            <w:vAlign w:val="center"/>
          </w:tcPr>
          <w:p w:rsidR="00EC0E0A" w:rsidRPr="00114FCA" w:rsidRDefault="00EC0E0A" w:rsidP="00181281">
            <w:pPr>
              <w:jc w:val="center"/>
              <w:rPr>
                <w:lang w:val="fr-FR"/>
              </w:rPr>
            </w:pPr>
          </w:p>
        </w:tc>
        <w:tc>
          <w:tcPr>
            <w:tcW w:w="1122" w:type="dxa"/>
            <w:vMerge/>
            <w:noWrap/>
            <w:vAlign w:val="center"/>
          </w:tcPr>
          <w:p w:rsidR="00EC0E0A" w:rsidRPr="00114FCA" w:rsidRDefault="00EC0E0A" w:rsidP="00181281">
            <w:pPr>
              <w:jc w:val="center"/>
              <w:rPr>
                <w:lang w:val="fr-FR"/>
              </w:rPr>
            </w:pPr>
          </w:p>
        </w:tc>
        <w:tc>
          <w:tcPr>
            <w:tcW w:w="1370" w:type="dxa"/>
            <w:vMerge/>
            <w:noWrap/>
            <w:vAlign w:val="center"/>
          </w:tcPr>
          <w:p w:rsidR="00EC0E0A" w:rsidRPr="00114FCA" w:rsidRDefault="00EC0E0A" w:rsidP="00181281">
            <w:pPr>
              <w:jc w:val="center"/>
              <w:rPr>
                <w:lang w:val="fr-FR"/>
              </w:rPr>
            </w:pPr>
          </w:p>
        </w:tc>
        <w:tc>
          <w:tcPr>
            <w:tcW w:w="2413" w:type="dxa"/>
            <w:gridSpan w:val="2"/>
            <w:vAlign w:val="center"/>
          </w:tcPr>
          <w:p w:rsidR="00EC0E0A" w:rsidRPr="00114FCA" w:rsidRDefault="00EC0E0A" w:rsidP="00181281">
            <w:pPr>
              <w:jc w:val="center"/>
              <w:rPr>
                <w:lang w:val="fr-FR"/>
              </w:rPr>
            </w:pPr>
            <w:r w:rsidRPr="00114FCA">
              <w:t>N</w:t>
            </w:r>
            <w:r w:rsidRPr="00114FCA">
              <w:rPr>
                <w:lang w:val="pt-BR"/>
              </w:rPr>
              <w:t>guyên giá</w:t>
            </w:r>
          </w:p>
        </w:tc>
        <w:tc>
          <w:tcPr>
            <w:tcW w:w="935" w:type="dxa"/>
            <w:vMerge w:val="restart"/>
            <w:noWrap/>
            <w:vAlign w:val="center"/>
          </w:tcPr>
          <w:p w:rsidR="00EC0E0A" w:rsidRPr="00114FCA" w:rsidRDefault="00EC0E0A" w:rsidP="00181281">
            <w:pPr>
              <w:ind w:right="-108" w:hanging="108"/>
              <w:jc w:val="center"/>
            </w:pPr>
            <w:r w:rsidRPr="00114FCA">
              <w:t>Giá trị</w:t>
            </w:r>
          </w:p>
          <w:p w:rsidR="00EC0E0A" w:rsidRPr="00114FCA" w:rsidRDefault="00EC0E0A" w:rsidP="00181281">
            <w:pPr>
              <w:ind w:right="-108" w:hanging="108"/>
              <w:jc w:val="center"/>
              <w:rPr>
                <w:b/>
              </w:rPr>
            </w:pPr>
            <w:r w:rsidRPr="00114FCA">
              <w:t>còn lại</w:t>
            </w:r>
          </w:p>
        </w:tc>
        <w:tc>
          <w:tcPr>
            <w:tcW w:w="980" w:type="dxa"/>
            <w:vMerge w:val="restart"/>
            <w:noWrap/>
            <w:vAlign w:val="center"/>
          </w:tcPr>
          <w:p w:rsidR="00EC0E0A" w:rsidRPr="00114FCA" w:rsidRDefault="00EC0E0A" w:rsidP="00181281">
            <w:pPr>
              <w:jc w:val="center"/>
              <w:rPr>
                <w:lang w:val="fr-FR"/>
              </w:rPr>
            </w:pPr>
            <w:r w:rsidRPr="00114FCA">
              <w:rPr>
                <w:lang w:val="fr-FR"/>
              </w:rPr>
              <w:t>QLNN</w:t>
            </w:r>
          </w:p>
        </w:tc>
        <w:tc>
          <w:tcPr>
            <w:tcW w:w="1550" w:type="dxa"/>
            <w:gridSpan w:val="2"/>
            <w:vAlign w:val="center"/>
          </w:tcPr>
          <w:p w:rsidR="00EC0E0A" w:rsidRPr="00114FCA" w:rsidRDefault="00EC0E0A" w:rsidP="00181281">
            <w:pPr>
              <w:jc w:val="center"/>
              <w:rPr>
                <w:lang w:val="fr-FR"/>
              </w:rPr>
            </w:pPr>
            <w:r w:rsidRPr="00114FCA">
              <w:rPr>
                <w:lang w:val="fr-FR"/>
              </w:rPr>
              <w:t>HĐ sự nghiệp</w:t>
            </w:r>
          </w:p>
        </w:tc>
        <w:tc>
          <w:tcPr>
            <w:tcW w:w="731" w:type="dxa"/>
            <w:vMerge w:val="restart"/>
            <w:vAlign w:val="center"/>
          </w:tcPr>
          <w:p w:rsidR="00EC0E0A" w:rsidRPr="00114FCA" w:rsidRDefault="00EC0E0A" w:rsidP="00181281">
            <w:pPr>
              <w:ind w:right="-108" w:hanging="108"/>
              <w:jc w:val="center"/>
            </w:pPr>
            <w:r w:rsidRPr="00114FCA">
              <w:t>HĐ khác</w:t>
            </w:r>
          </w:p>
        </w:tc>
      </w:tr>
      <w:tr w:rsidR="00EC0E0A" w:rsidRPr="00114FCA" w:rsidTr="00181281">
        <w:trPr>
          <w:jc w:val="center"/>
        </w:trPr>
        <w:tc>
          <w:tcPr>
            <w:tcW w:w="3506" w:type="dxa"/>
            <w:vMerge/>
            <w:noWrap/>
            <w:vAlign w:val="center"/>
          </w:tcPr>
          <w:p w:rsidR="00EC0E0A" w:rsidRPr="00114FCA" w:rsidRDefault="00EC0E0A" w:rsidP="00181281">
            <w:pPr>
              <w:jc w:val="center"/>
              <w:rPr>
                <w:iCs/>
                <w:lang w:val="fr-FR"/>
              </w:rPr>
            </w:pPr>
          </w:p>
        </w:tc>
        <w:tc>
          <w:tcPr>
            <w:tcW w:w="1122" w:type="dxa"/>
            <w:vMerge/>
            <w:noWrap/>
            <w:vAlign w:val="center"/>
          </w:tcPr>
          <w:p w:rsidR="00EC0E0A" w:rsidRPr="00114FCA" w:rsidRDefault="00EC0E0A" w:rsidP="00181281">
            <w:pPr>
              <w:jc w:val="center"/>
              <w:rPr>
                <w:lang w:val="fr-FR"/>
              </w:rPr>
            </w:pPr>
          </w:p>
        </w:tc>
        <w:tc>
          <w:tcPr>
            <w:tcW w:w="1122" w:type="dxa"/>
            <w:vMerge/>
            <w:noWrap/>
            <w:vAlign w:val="center"/>
          </w:tcPr>
          <w:p w:rsidR="00EC0E0A" w:rsidRPr="00114FCA" w:rsidRDefault="00EC0E0A" w:rsidP="00181281">
            <w:pPr>
              <w:jc w:val="center"/>
              <w:rPr>
                <w:lang w:val="fr-FR"/>
              </w:rPr>
            </w:pPr>
          </w:p>
        </w:tc>
        <w:tc>
          <w:tcPr>
            <w:tcW w:w="1122" w:type="dxa"/>
            <w:vMerge/>
            <w:noWrap/>
            <w:vAlign w:val="center"/>
          </w:tcPr>
          <w:p w:rsidR="00EC0E0A" w:rsidRPr="00114FCA" w:rsidRDefault="00EC0E0A" w:rsidP="00181281">
            <w:pPr>
              <w:jc w:val="center"/>
              <w:rPr>
                <w:lang w:val="fr-FR"/>
              </w:rPr>
            </w:pPr>
          </w:p>
        </w:tc>
        <w:tc>
          <w:tcPr>
            <w:tcW w:w="1370" w:type="dxa"/>
            <w:vMerge/>
            <w:noWrap/>
            <w:vAlign w:val="center"/>
          </w:tcPr>
          <w:p w:rsidR="00EC0E0A" w:rsidRPr="00114FCA" w:rsidRDefault="00EC0E0A" w:rsidP="00181281">
            <w:pPr>
              <w:jc w:val="center"/>
              <w:rPr>
                <w:lang w:val="fr-FR"/>
              </w:rPr>
            </w:pPr>
          </w:p>
        </w:tc>
        <w:tc>
          <w:tcPr>
            <w:tcW w:w="1416" w:type="dxa"/>
            <w:vAlign w:val="center"/>
          </w:tcPr>
          <w:p w:rsidR="00EC0E0A" w:rsidRPr="00114FCA" w:rsidRDefault="00EC0E0A" w:rsidP="00181281">
            <w:pPr>
              <w:jc w:val="center"/>
              <w:rPr>
                <w:b/>
              </w:rPr>
            </w:pPr>
            <w:r w:rsidRPr="00114FCA">
              <w:rPr>
                <w:lang w:val="fr-FR"/>
              </w:rPr>
              <w:t>Nguồn NS</w:t>
            </w:r>
          </w:p>
        </w:tc>
        <w:tc>
          <w:tcPr>
            <w:tcW w:w="997" w:type="dxa"/>
            <w:vAlign w:val="center"/>
          </w:tcPr>
          <w:p w:rsidR="00EC0E0A" w:rsidRPr="00114FCA" w:rsidRDefault="00EC0E0A" w:rsidP="00181281">
            <w:pPr>
              <w:jc w:val="center"/>
              <w:rPr>
                <w:b/>
              </w:rPr>
            </w:pPr>
            <w:r w:rsidRPr="00114FCA">
              <w:rPr>
                <w:lang w:val="fr-FR"/>
              </w:rPr>
              <w:t>Nguồn khác</w:t>
            </w:r>
          </w:p>
        </w:tc>
        <w:tc>
          <w:tcPr>
            <w:tcW w:w="935" w:type="dxa"/>
            <w:vMerge/>
            <w:noWrap/>
            <w:vAlign w:val="center"/>
          </w:tcPr>
          <w:p w:rsidR="00EC0E0A" w:rsidRPr="00114FCA" w:rsidRDefault="00EC0E0A" w:rsidP="00181281">
            <w:pPr>
              <w:ind w:right="-108" w:hanging="108"/>
              <w:jc w:val="center"/>
              <w:rPr>
                <w:b/>
                <w:lang w:val="pt-BR"/>
              </w:rPr>
            </w:pPr>
          </w:p>
        </w:tc>
        <w:tc>
          <w:tcPr>
            <w:tcW w:w="980" w:type="dxa"/>
            <w:vMerge/>
            <w:noWrap/>
            <w:vAlign w:val="center"/>
          </w:tcPr>
          <w:p w:rsidR="00EC0E0A" w:rsidRPr="00114FCA" w:rsidRDefault="00EC0E0A" w:rsidP="00181281">
            <w:pPr>
              <w:jc w:val="center"/>
              <w:rPr>
                <w:lang w:val="fr-FR"/>
              </w:rPr>
            </w:pPr>
          </w:p>
        </w:tc>
        <w:tc>
          <w:tcPr>
            <w:tcW w:w="850" w:type="dxa"/>
            <w:vAlign w:val="center"/>
          </w:tcPr>
          <w:p w:rsidR="00EC0E0A" w:rsidRPr="00114FCA" w:rsidRDefault="00EC0E0A" w:rsidP="00181281">
            <w:pPr>
              <w:ind w:right="-108" w:hanging="108"/>
              <w:jc w:val="center"/>
              <w:rPr>
                <w:lang w:val="fr-FR"/>
              </w:rPr>
            </w:pPr>
            <w:r w:rsidRPr="00114FCA">
              <w:rPr>
                <w:lang w:val="fr-FR"/>
              </w:rPr>
              <w:t>Kinh doanh</w:t>
            </w:r>
          </w:p>
        </w:tc>
        <w:tc>
          <w:tcPr>
            <w:tcW w:w="700" w:type="dxa"/>
            <w:vAlign w:val="center"/>
          </w:tcPr>
          <w:p w:rsidR="00EC0E0A" w:rsidRPr="00114FCA" w:rsidRDefault="00EC0E0A" w:rsidP="00181281">
            <w:pPr>
              <w:ind w:right="-108" w:hanging="108"/>
              <w:jc w:val="center"/>
              <w:rPr>
                <w:lang w:val="fr-FR"/>
              </w:rPr>
            </w:pPr>
            <w:r w:rsidRPr="00114FCA">
              <w:rPr>
                <w:lang w:val="fr-FR"/>
              </w:rPr>
              <w:t>Không KD</w:t>
            </w:r>
          </w:p>
        </w:tc>
        <w:tc>
          <w:tcPr>
            <w:tcW w:w="731" w:type="dxa"/>
            <w:vMerge/>
            <w:vAlign w:val="center"/>
          </w:tcPr>
          <w:p w:rsidR="00EC0E0A" w:rsidRPr="00114FCA" w:rsidRDefault="00EC0E0A" w:rsidP="00181281">
            <w:pPr>
              <w:jc w:val="center"/>
              <w:rPr>
                <w:b/>
                <w:lang w:val="fr-FR"/>
              </w:rPr>
            </w:pPr>
          </w:p>
        </w:tc>
      </w:tr>
      <w:tr w:rsidR="00EC0E0A" w:rsidRPr="00114FCA" w:rsidTr="00181281">
        <w:trPr>
          <w:trHeight w:val="422"/>
          <w:jc w:val="center"/>
        </w:trPr>
        <w:tc>
          <w:tcPr>
            <w:tcW w:w="3506" w:type="dxa"/>
            <w:noWrap/>
            <w:vAlign w:val="center"/>
          </w:tcPr>
          <w:p w:rsidR="00EC0E0A" w:rsidRPr="00114FCA" w:rsidRDefault="00EC0E0A" w:rsidP="00181281">
            <w:pPr>
              <w:jc w:val="center"/>
              <w:rPr>
                <w:i/>
                <w:iCs/>
                <w:lang w:val="fr-FR"/>
              </w:rPr>
            </w:pPr>
            <w:r w:rsidRPr="00114FCA">
              <w:rPr>
                <w:i/>
                <w:iCs/>
                <w:lang w:val="fr-FR"/>
              </w:rPr>
              <w:t>1</w:t>
            </w:r>
          </w:p>
        </w:tc>
        <w:tc>
          <w:tcPr>
            <w:tcW w:w="1122" w:type="dxa"/>
            <w:noWrap/>
            <w:vAlign w:val="center"/>
          </w:tcPr>
          <w:p w:rsidR="00EC0E0A" w:rsidRPr="00114FCA" w:rsidRDefault="00EC0E0A" w:rsidP="00181281">
            <w:pPr>
              <w:jc w:val="center"/>
              <w:rPr>
                <w:i/>
                <w:lang w:val="fr-FR"/>
              </w:rPr>
            </w:pPr>
            <w:r w:rsidRPr="00114FCA">
              <w:rPr>
                <w:i/>
                <w:lang w:val="fr-FR"/>
              </w:rPr>
              <w:t>2</w:t>
            </w:r>
          </w:p>
        </w:tc>
        <w:tc>
          <w:tcPr>
            <w:tcW w:w="1122" w:type="dxa"/>
            <w:noWrap/>
            <w:vAlign w:val="center"/>
          </w:tcPr>
          <w:p w:rsidR="00EC0E0A" w:rsidRPr="00114FCA" w:rsidRDefault="00EC0E0A" w:rsidP="00181281">
            <w:pPr>
              <w:jc w:val="center"/>
              <w:rPr>
                <w:i/>
                <w:lang w:val="fr-FR"/>
              </w:rPr>
            </w:pPr>
            <w:r w:rsidRPr="00114FCA">
              <w:rPr>
                <w:i/>
                <w:lang w:val="fr-FR"/>
              </w:rPr>
              <w:t>3</w:t>
            </w:r>
          </w:p>
        </w:tc>
        <w:tc>
          <w:tcPr>
            <w:tcW w:w="1122" w:type="dxa"/>
            <w:noWrap/>
            <w:vAlign w:val="center"/>
          </w:tcPr>
          <w:p w:rsidR="00EC0E0A" w:rsidRPr="00114FCA" w:rsidRDefault="00EC0E0A" w:rsidP="00181281">
            <w:pPr>
              <w:jc w:val="center"/>
              <w:rPr>
                <w:i/>
                <w:lang w:val="fr-FR"/>
              </w:rPr>
            </w:pPr>
            <w:r w:rsidRPr="00114FCA">
              <w:rPr>
                <w:i/>
                <w:lang w:val="fr-FR"/>
              </w:rPr>
              <w:t>4</w:t>
            </w:r>
          </w:p>
        </w:tc>
        <w:tc>
          <w:tcPr>
            <w:tcW w:w="1370" w:type="dxa"/>
            <w:noWrap/>
            <w:vAlign w:val="center"/>
          </w:tcPr>
          <w:p w:rsidR="00EC0E0A" w:rsidRPr="00114FCA" w:rsidRDefault="00EC0E0A" w:rsidP="00181281">
            <w:pPr>
              <w:jc w:val="center"/>
              <w:rPr>
                <w:i/>
                <w:lang w:val="fr-FR"/>
              </w:rPr>
            </w:pPr>
            <w:r w:rsidRPr="00114FCA">
              <w:rPr>
                <w:i/>
                <w:lang w:val="fr-FR"/>
              </w:rPr>
              <w:t>5</w:t>
            </w:r>
          </w:p>
        </w:tc>
        <w:tc>
          <w:tcPr>
            <w:tcW w:w="1416" w:type="dxa"/>
            <w:vAlign w:val="center"/>
          </w:tcPr>
          <w:p w:rsidR="00EC0E0A" w:rsidRPr="00114FCA" w:rsidRDefault="00EC0E0A" w:rsidP="00181281">
            <w:pPr>
              <w:jc w:val="center"/>
              <w:rPr>
                <w:i/>
                <w:lang w:val="fr-FR"/>
              </w:rPr>
            </w:pPr>
            <w:r w:rsidRPr="00114FCA">
              <w:rPr>
                <w:i/>
                <w:lang w:val="fr-FR"/>
              </w:rPr>
              <w:t>6</w:t>
            </w:r>
          </w:p>
        </w:tc>
        <w:tc>
          <w:tcPr>
            <w:tcW w:w="997" w:type="dxa"/>
            <w:vAlign w:val="center"/>
          </w:tcPr>
          <w:p w:rsidR="00EC0E0A" w:rsidRPr="00114FCA" w:rsidRDefault="00EC0E0A" w:rsidP="00181281">
            <w:pPr>
              <w:jc w:val="center"/>
              <w:rPr>
                <w:i/>
                <w:lang w:val="fr-FR"/>
              </w:rPr>
            </w:pPr>
            <w:r w:rsidRPr="00114FCA">
              <w:rPr>
                <w:i/>
                <w:lang w:val="fr-FR"/>
              </w:rPr>
              <w:t>7</w:t>
            </w:r>
          </w:p>
        </w:tc>
        <w:tc>
          <w:tcPr>
            <w:tcW w:w="935" w:type="dxa"/>
            <w:noWrap/>
            <w:vAlign w:val="center"/>
          </w:tcPr>
          <w:p w:rsidR="00EC0E0A" w:rsidRPr="00114FCA" w:rsidRDefault="00EC0E0A" w:rsidP="00181281">
            <w:pPr>
              <w:jc w:val="center"/>
              <w:rPr>
                <w:i/>
                <w:lang w:val="fr-FR"/>
              </w:rPr>
            </w:pPr>
            <w:r w:rsidRPr="00114FCA">
              <w:rPr>
                <w:i/>
                <w:lang w:val="fr-FR"/>
              </w:rPr>
              <w:t>8</w:t>
            </w:r>
          </w:p>
        </w:tc>
        <w:tc>
          <w:tcPr>
            <w:tcW w:w="980" w:type="dxa"/>
            <w:noWrap/>
            <w:vAlign w:val="center"/>
          </w:tcPr>
          <w:p w:rsidR="00EC0E0A" w:rsidRPr="00114FCA" w:rsidRDefault="00EC0E0A" w:rsidP="00181281">
            <w:pPr>
              <w:jc w:val="center"/>
              <w:rPr>
                <w:i/>
                <w:lang w:val="fr-FR"/>
              </w:rPr>
            </w:pPr>
            <w:r w:rsidRPr="00114FCA">
              <w:rPr>
                <w:i/>
                <w:lang w:val="fr-FR"/>
              </w:rPr>
              <w:t>9</w:t>
            </w:r>
          </w:p>
        </w:tc>
        <w:tc>
          <w:tcPr>
            <w:tcW w:w="850" w:type="dxa"/>
            <w:vAlign w:val="center"/>
          </w:tcPr>
          <w:p w:rsidR="00EC0E0A" w:rsidRPr="00114FCA" w:rsidRDefault="00EC0E0A" w:rsidP="00181281">
            <w:pPr>
              <w:jc w:val="center"/>
              <w:rPr>
                <w:i/>
                <w:lang w:val="fr-FR"/>
              </w:rPr>
            </w:pPr>
            <w:r w:rsidRPr="00114FCA">
              <w:rPr>
                <w:i/>
                <w:lang w:val="fr-FR"/>
              </w:rPr>
              <w:t>10</w:t>
            </w:r>
          </w:p>
        </w:tc>
        <w:tc>
          <w:tcPr>
            <w:tcW w:w="700" w:type="dxa"/>
            <w:vAlign w:val="center"/>
          </w:tcPr>
          <w:p w:rsidR="00EC0E0A" w:rsidRPr="00114FCA" w:rsidRDefault="00EC0E0A" w:rsidP="00181281">
            <w:pPr>
              <w:jc w:val="center"/>
              <w:rPr>
                <w:i/>
                <w:lang w:val="fr-FR"/>
              </w:rPr>
            </w:pPr>
            <w:r w:rsidRPr="00114FCA">
              <w:rPr>
                <w:i/>
                <w:lang w:val="fr-FR"/>
              </w:rPr>
              <w:t>11</w:t>
            </w:r>
          </w:p>
        </w:tc>
        <w:tc>
          <w:tcPr>
            <w:tcW w:w="731" w:type="dxa"/>
            <w:vAlign w:val="center"/>
          </w:tcPr>
          <w:p w:rsidR="00EC0E0A" w:rsidRPr="00114FCA" w:rsidRDefault="00EC0E0A" w:rsidP="00181281">
            <w:pPr>
              <w:jc w:val="center"/>
              <w:rPr>
                <w:i/>
                <w:lang w:val="fr-FR"/>
              </w:rPr>
            </w:pPr>
            <w:r w:rsidRPr="00114FCA">
              <w:rPr>
                <w:i/>
                <w:lang w:val="fr-FR"/>
              </w:rPr>
              <w:t>12</w:t>
            </w:r>
          </w:p>
        </w:tc>
      </w:tr>
      <w:tr w:rsidR="00EC0E0A" w:rsidRPr="00114FCA" w:rsidTr="00181281">
        <w:trPr>
          <w:trHeight w:val="519"/>
          <w:jc w:val="center"/>
        </w:trPr>
        <w:tc>
          <w:tcPr>
            <w:tcW w:w="3506" w:type="dxa"/>
            <w:noWrap/>
            <w:vAlign w:val="center"/>
          </w:tcPr>
          <w:p w:rsidR="00EC0E0A" w:rsidRPr="00114FCA" w:rsidRDefault="00EC0E0A" w:rsidP="00181281">
            <w:pPr>
              <w:jc w:val="both"/>
              <w:rPr>
                <w:lang w:val="fr-FR"/>
              </w:rPr>
            </w:pPr>
          </w:p>
        </w:tc>
        <w:tc>
          <w:tcPr>
            <w:tcW w:w="1122" w:type="dxa"/>
            <w:noWrap/>
            <w:vAlign w:val="center"/>
          </w:tcPr>
          <w:p w:rsidR="00EC0E0A" w:rsidRPr="00114FCA" w:rsidRDefault="00EC0E0A" w:rsidP="00181281">
            <w:pPr>
              <w:rPr>
                <w:lang w:val="fr-FR"/>
              </w:rPr>
            </w:pPr>
          </w:p>
        </w:tc>
        <w:tc>
          <w:tcPr>
            <w:tcW w:w="1122" w:type="dxa"/>
            <w:noWrap/>
            <w:vAlign w:val="center"/>
          </w:tcPr>
          <w:p w:rsidR="00EC0E0A" w:rsidRPr="00114FCA" w:rsidRDefault="00EC0E0A" w:rsidP="00181281">
            <w:pPr>
              <w:rPr>
                <w:lang w:val="fr-FR"/>
              </w:rPr>
            </w:pPr>
          </w:p>
        </w:tc>
        <w:tc>
          <w:tcPr>
            <w:tcW w:w="1122" w:type="dxa"/>
            <w:noWrap/>
            <w:vAlign w:val="center"/>
          </w:tcPr>
          <w:p w:rsidR="00EC0E0A" w:rsidRPr="00114FCA" w:rsidRDefault="00EC0E0A" w:rsidP="00181281">
            <w:pPr>
              <w:rPr>
                <w:lang w:val="fr-FR"/>
              </w:rPr>
            </w:pPr>
          </w:p>
        </w:tc>
        <w:tc>
          <w:tcPr>
            <w:tcW w:w="1370" w:type="dxa"/>
            <w:noWrap/>
            <w:vAlign w:val="center"/>
          </w:tcPr>
          <w:p w:rsidR="00EC0E0A" w:rsidRPr="00114FCA" w:rsidRDefault="00EC0E0A" w:rsidP="00181281">
            <w:pPr>
              <w:rPr>
                <w:lang w:val="fr-FR"/>
              </w:rPr>
            </w:pPr>
          </w:p>
        </w:tc>
        <w:tc>
          <w:tcPr>
            <w:tcW w:w="1416" w:type="dxa"/>
            <w:vAlign w:val="center"/>
          </w:tcPr>
          <w:p w:rsidR="00EC0E0A" w:rsidRPr="00114FCA" w:rsidRDefault="00EC0E0A" w:rsidP="00181281">
            <w:pPr>
              <w:jc w:val="right"/>
              <w:rPr>
                <w:lang w:val="fr-FR"/>
              </w:rPr>
            </w:pPr>
          </w:p>
        </w:tc>
        <w:tc>
          <w:tcPr>
            <w:tcW w:w="997" w:type="dxa"/>
            <w:vAlign w:val="center"/>
          </w:tcPr>
          <w:p w:rsidR="00EC0E0A" w:rsidRPr="00114FCA" w:rsidRDefault="00EC0E0A" w:rsidP="00181281">
            <w:pPr>
              <w:rPr>
                <w:lang w:val="fr-FR"/>
              </w:rPr>
            </w:pPr>
          </w:p>
        </w:tc>
        <w:tc>
          <w:tcPr>
            <w:tcW w:w="935" w:type="dxa"/>
            <w:noWrap/>
            <w:vAlign w:val="center"/>
          </w:tcPr>
          <w:p w:rsidR="00EC0E0A" w:rsidRPr="00114FCA" w:rsidRDefault="00EC0E0A" w:rsidP="00181281">
            <w:pPr>
              <w:rPr>
                <w:lang w:val="fr-FR"/>
              </w:rPr>
            </w:pPr>
          </w:p>
        </w:tc>
        <w:tc>
          <w:tcPr>
            <w:tcW w:w="980" w:type="dxa"/>
            <w:noWrap/>
            <w:vAlign w:val="center"/>
          </w:tcPr>
          <w:p w:rsidR="00EC0E0A" w:rsidRPr="00114FCA" w:rsidRDefault="00EC0E0A" w:rsidP="00181281">
            <w:pPr>
              <w:rPr>
                <w:lang w:val="fr-FR"/>
              </w:rPr>
            </w:pPr>
          </w:p>
        </w:tc>
        <w:tc>
          <w:tcPr>
            <w:tcW w:w="850" w:type="dxa"/>
            <w:vAlign w:val="center"/>
          </w:tcPr>
          <w:p w:rsidR="00EC0E0A" w:rsidRPr="00114FCA" w:rsidRDefault="00EC0E0A" w:rsidP="00181281">
            <w:pPr>
              <w:rPr>
                <w:lang w:val="fr-FR"/>
              </w:rPr>
            </w:pPr>
          </w:p>
        </w:tc>
        <w:tc>
          <w:tcPr>
            <w:tcW w:w="700" w:type="dxa"/>
            <w:vAlign w:val="center"/>
          </w:tcPr>
          <w:p w:rsidR="00EC0E0A" w:rsidRPr="00114FCA" w:rsidRDefault="00EC0E0A" w:rsidP="00181281">
            <w:pPr>
              <w:rPr>
                <w:lang w:val="fr-FR"/>
              </w:rPr>
            </w:pPr>
          </w:p>
        </w:tc>
        <w:tc>
          <w:tcPr>
            <w:tcW w:w="731" w:type="dxa"/>
            <w:vAlign w:val="center"/>
          </w:tcPr>
          <w:p w:rsidR="00EC0E0A" w:rsidRPr="00114FCA" w:rsidRDefault="00EC0E0A" w:rsidP="00181281">
            <w:pPr>
              <w:rPr>
                <w:lang w:val="fr-FR"/>
              </w:rPr>
            </w:pPr>
          </w:p>
        </w:tc>
      </w:tr>
      <w:tr w:rsidR="00EC0E0A" w:rsidRPr="00114FCA" w:rsidTr="00181281">
        <w:trPr>
          <w:trHeight w:val="530"/>
          <w:jc w:val="center"/>
        </w:trPr>
        <w:tc>
          <w:tcPr>
            <w:tcW w:w="3506" w:type="dxa"/>
            <w:noWrap/>
            <w:vAlign w:val="center"/>
          </w:tcPr>
          <w:p w:rsidR="00EC0E0A" w:rsidRPr="00114FCA" w:rsidRDefault="00EC0E0A" w:rsidP="00181281">
            <w:pPr>
              <w:jc w:val="center"/>
              <w:rPr>
                <w:b/>
                <w:bCs/>
                <w:lang w:val="fr-FR"/>
              </w:rPr>
            </w:pPr>
            <w:r w:rsidRPr="00114FCA">
              <w:rPr>
                <w:b/>
                <w:bCs/>
                <w:lang w:val="fr-FR"/>
              </w:rPr>
              <w:t>Tổng cộng:</w:t>
            </w:r>
          </w:p>
        </w:tc>
        <w:tc>
          <w:tcPr>
            <w:tcW w:w="1122" w:type="dxa"/>
            <w:noWrap/>
            <w:vAlign w:val="center"/>
          </w:tcPr>
          <w:p w:rsidR="00EC0E0A" w:rsidRPr="00114FCA" w:rsidRDefault="00EC0E0A" w:rsidP="00181281">
            <w:pPr>
              <w:rPr>
                <w:lang w:val="fr-FR"/>
              </w:rPr>
            </w:pPr>
          </w:p>
        </w:tc>
        <w:tc>
          <w:tcPr>
            <w:tcW w:w="1122" w:type="dxa"/>
            <w:noWrap/>
            <w:vAlign w:val="center"/>
          </w:tcPr>
          <w:p w:rsidR="00EC0E0A" w:rsidRPr="00114FCA" w:rsidRDefault="00EC0E0A" w:rsidP="00181281">
            <w:pPr>
              <w:rPr>
                <w:lang w:val="fr-FR"/>
              </w:rPr>
            </w:pPr>
            <w:r w:rsidRPr="00114FCA">
              <w:rPr>
                <w:lang w:val="fr-FR"/>
              </w:rPr>
              <w:t> </w:t>
            </w:r>
          </w:p>
        </w:tc>
        <w:tc>
          <w:tcPr>
            <w:tcW w:w="1122" w:type="dxa"/>
            <w:noWrap/>
            <w:vAlign w:val="center"/>
          </w:tcPr>
          <w:p w:rsidR="00EC0E0A" w:rsidRPr="00114FCA" w:rsidRDefault="00EC0E0A" w:rsidP="00181281">
            <w:pPr>
              <w:rPr>
                <w:lang w:val="fr-FR"/>
              </w:rPr>
            </w:pPr>
            <w:r w:rsidRPr="00114FCA">
              <w:rPr>
                <w:lang w:val="fr-FR"/>
              </w:rPr>
              <w:t> </w:t>
            </w:r>
          </w:p>
        </w:tc>
        <w:tc>
          <w:tcPr>
            <w:tcW w:w="1370" w:type="dxa"/>
            <w:noWrap/>
            <w:vAlign w:val="center"/>
          </w:tcPr>
          <w:p w:rsidR="00EC0E0A" w:rsidRPr="00114FCA" w:rsidRDefault="00EC0E0A" w:rsidP="00181281">
            <w:pPr>
              <w:rPr>
                <w:lang w:val="fr-FR"/>
              </w:rPr>
            </w:pPr>
            <w:r w:rsidRPr="00114FCA">
              <w:rPr>
                <w:lang w:val="fr-FR"/>
              </w:rPr>
              <w:t> </w:t>
            </w:r>
          </w:p>
        </w:tc>
        <w:tc>
          <w:tcPr>
            <w:tcW w:w="1416" w:type="dxa"/>
            <w:vAlign w:val="center"/>
          </w:tcPr>
          <w:p w:rsidR="00EC0E0A" w:rsidRPr="00114FCA" w:rsidRDefault="00EC0E0A" w:rsidP="00181281">
            <w:pPr>
              <w:rPr>
                <w:b/>
                <w:lang w:val="fr-FR"/>
              </w:rPr>
            </w:pPr>
          </w:p>
        </w:tc>
        <w:tc>
          <w:tcPr>
            <w:tcW w:w="997" w:type="dxa"/>
            <w:vAlign w:val="center"/>
          </w:tcPr>
          <w:p w:rsidR="00EC0E0A" w:rsidRPr="00114FCA" w:rsidRDefault="00EC0E0A" w:rsidP="00181281">
            <w:pPr>
              <w:rPr>
                <w:lang w:val="fr-FR"/>
              </w:rPr>
            </w:pPr>
          </w:p>
        </w:tc>
        <w:tc>
          <w:tcPr>
            <w:tcW w:w="935" w:type="dxa"/>
            <w:noWrap/>
            <w:vAlign w:val="center"/>
          </w:tcPr>
          <w:p w:rsidR="00EC0E0A" w:rsidRPr="00114FCA" w:rsidRDefault="00EC0E0A" w:rsidP="00181281">
            <w:pPr>
              <w:rPr>
                <w:lang w:val="fr-FR"/>
              </w:rPr>
            </w:pPr>
            <w:r w:rsidRPr="00114FCA">
              <w:rPr>
                <w:lang w:val="fr-FR"/>
              </w:rPr>
              <w:t> </w:t>
            </w:r>
          </w:p>
        </w:tc>
        <w:tc>
          <w:tcPr>
            <w:tcW w:w="980" w:type="dxa"/>
            <w:noWrap/>
            <w:vAlign w:val="center"/>
          </w:tcPr>
          <w:p w:rsidR="00EC0E0A" w:rsidRPr="00114FCA" w:rsidRDefault="00EC0E0A" w:rsidP="00181281">
            <w:pPr>
              <w:rPr>
                <w:lang w:val="fr-FR"/>
              </w:rPr>
            </w:pPr>
          </w:p>
        </w:tc>
        <w:tc>
          <w:tcPr>
            <w:tcW w:w="850" w:type="dxa"/>
            <w:vAlign w:val="center"/>
          </w:tcPr>
          <w:p w:rsidR="00EC0E0A" w:rsidRPr="00114FCA" w:rsidRDefault="00EC0E0A" w:rsidP="00181281">
            <w:pPr>
              <w:rPr>
                <w:lang w:val="fr-FR"/>
              </w:rPr>
            </w:pPr>
          </w:p>
        </w:tc>
        <w:tc>
          <w:tcPr>
            <w:tcW w:w="700" w:type="dxa"/>
            <w:vAlign w:val="center"/>
          </w:tcPr>
          <w:p w:rsidR="00EC0E0A" w:rsidRPr="00114FCA" w:rsidRDefault="00EC0E0A" w:rsidP="00181281">
            <w:pPr>
              <w:rPr>
                <w:lang w:val="fr-FR"/>
              </w:rPr>
            </w:pPr>
          </w:p>
        </w:tc>
        <w:tc>
          <w:tcPr>
            <w:tcW w:w="731" w:type="dxa"/>
            <w:vAlign w:val="center"/>
          </w:tcPr>
          <w:p w:rsidR="00EC0E0A" w:rsidRPr="00114FCA" w:rsidRDefault="00EC0E0A" w:rsidP="00181281">
            <w:pPr>
              <w:rPr>
                <w:lang w:val="fr-FR"/>
              </w:rPr>
            </w:pPr>
          </w:p>
        </w:tc>
      </w:tr>
    </w:tbl>
    <w:p w:rsidR="00EC0E0A" w:rsidRPr="00D06A90" w:rsidRDefault="00EC0E0A" w:rsidP="00E56053">
      <w:pPr>
        <w:jc w:val="right"/>
        <w:rPr>
          <w:lang w:val="fr-FR"/>
        </w:rPr>
      </w:pPr>
    </w:p>
    <w:p w:rsidR="00EC0E0A" w:rsidRPr="00274E0E" w:rsidRDefault="00EC0E0A" w:rsidP="00E56053">
      <w:pPr>
        <w:tabs>
          <w:tab w:val="left" w:pos="8880"/>
        </w:tabs>
        <w:jc w:val="right"/>
        <w:rPr>
          <w:sz w:val="26"/>
          <w:szCs w:val="26"/>
          <w:lang w:val="fr-FR"/>
        </w:rPr>
      </w:pPr>
      <w:r w:rsidRPr="00274E0E">
        <w:rPr>
          <w:sz w:val="26"/>
          <w:szCs w:val="26"/>
          <w:lang w:val="fr-FR"/>
        </w:rPr>
        <w:t>SỞ THÔNG TIN VÀ TRUYỀN THÔNG</w:t>
      </w:r>
    </w:p>
    <w:p w:rsidR="00EC0E0A" w:rsidRDefault="00EC0E0A" w:rsidP="00E56053">
      <w:pPr>
        <w:tabs>
          <w:tab w:val="left" w:pos="8880"/>
        </w:tabs>
        <w:rPr>
          <w:sz w:val="20"/>
          <w:szCs w:val="20"/>
          <w:lang w:val="fr-FR"/>
        </w:rPr>
      </w:pPr>
    </w:p>
    <w:p w:rsidR="00EC0E0A" w:rsidRPr="00D33173" w:rsidRDefault="00EC0E0A" w:rsidP="00E56053">
      <w:pPr>
        <w:tabs>
          <w:tab w:val="left" w:pos="993"/>
          <w:tab w:val="left" w:pos="8285"/>
        </w:tabs>
        <w:spacing w:line="276" w:lineRule="auto"/>
        <w:ind w:firstLine="709"/>
        <w:jc w:val="both"/>
        <w:rPr>
          <w:spacing w:val="-8"/>
          <w:sz w:val="28"/>
          <w:szCs w:val="28"/>
        </w:rPr>
      </w:pPr>
    </w:p>
    <w:sectPr w:rsidR="00EC0E0A" w:rsidRPr="00D33173" w:rsidSect="00E56053">
      <w:pgSz w:w="16840" w:h="11907" w:orient="landscape" w:code="9"/>
      <w:pgMar w:top="1701" w:right="1134" w:bottom="1134" w:left="1134" w:header="720" w:footer="34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2C" w:rsidRDefault="00EE712C">
      <w:r>
        <w:separator/>
      </w:r>
    </w:p>
  </w:endnote>
  <w:endnote w:type="continuationSeparator" w:id="0">
    <w:p w:rsidR="00EE712C" w:rsidRDefault="00EE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0A" w:rsidRDefault="003527D5" w:rsidP="00614B09">
    <w:pPr>
      <w:pStyle w:val="Footer"/>
      <w:framePr w:wrap="around" w:vAnchor="text" w:hAnchor="margin" w:xAlign="center" w:y="1"/>
      <w:rPr>
        <w:rStyle w:val="PageNumber"/>
      </w:rPr>
    </w:pPr>
    <w:r>
      <w:rPr>
        <w:rStyle w:val="PageNumber"/>
      </w:rPr>
      <w:fldChar w:fldCharType="begin"/>
    </w:r>
    <w:r w:rsidR="00EC0E0A">
      <w:rPr>
        <w:rStyle w:val="PageNumber"/>
      </w:rPr>
      <w:instrText xml:space="preserve">PAGE  </w:instrText>
    </w:r>
    <w:r>
      <w:rPr>
        <w:rStyle w:val="PageNumber"/>
      </w:rPr>
      <w:fldChar w:fldCharType="end"/>
    </w:r>
  </w:p>
  <w:p w:rsidR="00EC0E0A" w:rsidRDefault="00EC0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0A" w:rsidRPr="00B663E8" w:rsidRDefault="003527D5" w:rsidP="00CF21A0">
    <w:pPr>
      <w:pStyle w:val="Footer"/>
      <w:jc w:val="right"/>
      <w:rPr>
        <w:b w:val="0"/>
      </w:rPr>
    </w:pPr>
    <w:r w:rsidRPr="00B663E8">
      <w:rPr>
        <w:b w:val="0"/>
      </w:rPr>
      <w:fldChar w:fldCharType="begin"/>
    </w:r>
    <w:r w:rsidR="00EC0E0A" w:rsidRPr="00B663E8">
      <w:rPr>
        <w:b w:val="0"/>
      </w:rPr>
      <w:instrText xml:space="preserve"> PAGE   \* MERGEFORMAT </w:instrText>
    </w:r>
    <w:r w:rsidRPr="00B663E8">
      <w:rPr>
        <w:b w:val="0"/>
      </w:rPr>
      <w:fldChar w:fldCharType="separate"/>
    </w:r>
    <w:r w:rsidR="00A04063">
      <w:rPr>
        <w:b w:val="0"/>
        <w:noProof/>
      </w:rPr>
      <w:t>3</w:t>
    </w:r>
    <w:r w:rsidRPr="00B663E8">
      <w:rPr>
        <w:b w:val="0"/>
      </w:rPr>
      <w:fldChar w:fldCharType="end"/>
    </w:r>
  </w:p>
  <w:p w:rsidR="00EC0E0A" w:rsidRDefault="00EC0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2C" w:rsidRDefault="00EE712C">
      <w:r>
        <w:separator/>
      </w:r>
    </w:p>
  </w:footnote>
  <w:footnote w:type="continuationSeparator" w:id="0">
    <w:p w:rsidR="00EE712C" w:rsidRDefault="00EE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35D"/>
    <w:multiLevelType w:val="hybridMultilevel"/>
    <w:tmpl w:val="EA7C25C2"/>
    <w:lvl w:ilvl="0" w:tplc="209EB3C4">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304B7C"/>
    <w:multiLevelType w:val="hybridMultilevel"/>
    <w:tmpl w:val="F7FE6676"/>
    <w:lvl w:ilvl="0" w:tplc="0A6ACC80">
      <w:start w:val="2"/>
      <w:numFmt w:val="upperRoman"/>
      <w:lvlText w:val="%1."/>
      <w:lvlJc w:val="left"/>
      <w:pPr>
        <w:ind w:left="1713" w:hanging="72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0B3F1E62"/>
    <w:multiLevelType w:val="hybridMultilevel"/>
    <w:tmpl w:val="9CE20EA4"/>
    <w:lvl w:ilvl="0" w:tplc="D6A2A86A">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647393D"/>
    <w:multiLevelType w:val="hybridMultilevel"/>
    <w:tmpl w:val="7DD0F1BE"/>
    <w:lvl w:ilvl="0" w:tplc="50343B8A">
      <w:start w:val="3"/>
      <w:numFmt w:val="upperRoman"/>
      <w:lvlText w:val="%1."/>
      <w:lvlJc w:val="left"/>
      <w:pPr>
        <w:tabs>
          <w:tab w:val="num" w:pos="1425"/>
        </w:tabs>
        <w:ind w:left="142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2BA809A0"/>
    <w:multiLevelType w:val="hybridMultilevel"/>
    <w:tmpl w:val="FB102AD2"/>
    <w:lvl w:ilvl="0" w:tplc="0E02C81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56474"/>
    <w:multiLevelType w:val="hybridMultilevel"/>
    <w:tmpl w:val="BE7EA038"/>
    <w:lvl w:ilvl="0" w:tplc="6F220636">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23A253A"/>
    <w:multiLevelType w:val="hybridMultilevel"/>
    <w:tmpl w:val="8D12631A"/>
    <w:lvl w:ilvl="0" w:tplc="471C85B2">
      <w:start w:val="1"/>
      <w:numFmt w:val="decimal"/>
      <w:lvlText w:val="%1."/>
      <w:lvlJc w:val="left"/>
      <w:pPr>
        <w:tabs>
          <w:tab w:val="num" w:pos="1290"/>
        </w:tabs>
        <w:ind w:left="1290" w:hanging="360"/>
      </w:pPr>
      <w:rPr>
        <w:rFonts w:cs="Times New Roman" w:hint="default"/>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7">
    <w:nsid w:val="38682455"/>
    <w:multiLevelType w:val="hybridMultilevel"/>
    <w:tmpl w:val="2BEE9ED0"/>
    <w:lvl w:ilvl="0" w:tplc="7376156C">
      <w:start w:val="2"/>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394727B4"/>
    <w:multiLevelType w:val="hybridMultilevel"/>
    <w:tmpl w:val="27C621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5F3972"/>
    <w:multiLevelType w:val="hybridMultilevel"/>
    <w:tmpl w:val="E01AD3CE"/>
    <w:lvl w:ilvl="0" w:tplc="997EED52">
      <w:start w:val="3"/>
      <w:numFmt w:val="upperRoman"/>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14703AE"/>
    <w:multiLevelType w:val="hybridMultilevel"/>
    <w:tmpl w:val="8C365A62"/>
    <w:lvl w:ilvl="0" w:tplc="9706505E">
      <w:start w:val="2"/>
      <w:numFmt w:val="bullet"/>
      <w:lvlText w:val="-"/>
      <w:lvlJc w:val="left"/>
      <w:pPr>
        <w:ind w:left="107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1">
    <w:nsid w:val="4B3C741A"/>
    <w:multiLevelType w:val="hybridMultilevel"/>
    <w:tmpl w:val="F210EC42"/>
    <w:lvl w:ilvl="0" w:tplc="BDAC144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2">
    <w:nsid w:val="58BB39F0"/>
    <w:multiLevelType w:val="hybridMultilevel"/>
    <w:tmpl w:val="0FCA2134"/>
    <w:lvl w:ilvl="0" w:tplc="74C8A1D0">
      <w:start w:val="1"/>
      <w:numFmt w:val="upperRoman"/>
      <w:lvlText w:val="%1."/>
      <w:lvlJc w:val="left"/>
      <w:pPr>
        <w:ind w:left="1429" w:hanging="72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abstractNum w:abstractNumId="13">
    <w:nsid w:val="637551AD"/>
    <w:multiLevelType w:val="hybridMultilevel"/>
    <w:tmpl w:val="AEBE4732"/>
    <w:lvl w:ilvl="0" w:tplc="EC0E946E">
      <w:start w:val="3"/>
      <w:numFmt w:val="bullet"/>
      <w:lvlText w:val="-"/>
      <w:lvlJc w:val="left"/>
      <w:pPr>
        <w:tabs>
          <w:tab w:val="num" w:pos="1095"/>
        </w:tabs>
        <w:ind w:left="1095" w:hanging="360"/>
      </w:pPr>
      <w:rPr>
        <w:rFonts w:ascii="Times New Roman" w:eastAsia="Times New Roman" w:hAnsi="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4">
    <w:nsid w:val="68D638B3"/>
    <w:multiLevelType w:val="hybridMultilevel"/>
    <w:tmpl w:val="361063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FF4264"/>
    <w:multiLevelType w:val="hybridMultilevel"/>
    <w:tmpl w:val="F80C808E"/>
    <w:lvl w:ilvl="0" w:tplc="E3D0342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9586BC3"/>
    <w:multiLevelType w:val="hybridMultilevel"/>
    <w:tmpl w:val="C63A2466"/>
    <w:lvl w:ilvl="0" w:tplc="EA2084F8">
      <w:start w:val="2"/>
      <w:numFmt w:val="bullet"/>
      <w:lvlText w:val="-"/>
      <w:lvlJc w:val="left"/>
      <w:pPr>
        <w:ind w:left="1080" w:hanging="360"/>
      </w:pPr>
      <w:rPr>
        <w:rFonts w:ascii="Times New Roman" w:eastAsia="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8"/>
  </w:num>
  <w:num w:numId="4">
    <w:abstractNumId w:val="16"/>
  </w:num>
  <w:num w:numId="5">
    <w:abstractNumId w:val="4"/>
  </w:num>
  <w:num w:numId="6">
    <w:abstractNumId w:val="1"/>
  </w:num>
  <w:num w:numId="7">
    <w:abstractNumId w:val="10"/>
  </w:num>
  <w:num w:numId="8">
    <w:abstractNumId w:val="12"/>
  </w:num>
  <w:num w:numId="9">
    <w:abstractNumId w:val="5"/>
  </w:num>
  <w:num w:numId="10">
    <w:abstractNumId w:val="11"/>
  </w:num>
  <w:num w:numId="11">
    <w:abstractNumId w:val="6"/>
  </w:num>
  <w:num w:numId="12">
    <w:abstractNumId w:val="9"/>
  </w:num>
  <w:num w:numId="13">
    <w:abstractNumId w:val="2"/>
  </w:num>
  <w:num w:numId="14">
    <w:abstractNumId w:val="0"/>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66"/>
    <w:rsid w:val="00000155"/>
    <w:rsid w:val="000037DA"/>
    <w:rsid w:val="000047E2"/>
    <w:rsid w:val="0000508C"/>
    <w:rsid w:val="00005DBE"/>
    <w:rsid w:val="00006CAE"/>
    <w:rsid w:val="000111BE"/>
    <w:rsid w:val="000113D2"/>
    <w:rsid w:val="0001224E"/>
    <w:rsid w:val="00012B77"/>
    <w:rsid w:val="00013683"/>
    <w:rsid w:val="00014BB7"/>
    <w:rsid w:val="000156AA"/>
    <w:rsid w:val="00015AC5"/>
    <w:rsid w:val="00015D77"/>
    <w:rsid w:val="00016FD9"/>
    <w:rsid w:val="000179AD"/>
    <w:rsid w:val="00020007"/>
    <w:rsid w:val="00020E2A"/>
    <w:rsid w:val="00021CA7"/>
    <w:rsid w:val="00022790"/>
    <w:rsid w:val="00023555"/>
    <w:rsid w:val="00023A90"/>
    <w:rsid w:val="00023EDA"/>
    <w:rsid w:val="00024D88"/>
    <w:rsid w:val="00026B2A"/>
    <w:rsid w:val="00026B94"/>
    <w:rsid w:val="00027714"/>
    <w:rsid w:val="00027FA0"/>
    <w:rsid w:val="00030DBA"/>
    <w:rsid w:val="00031026"/>
    <w:rsid w:val="00032899"/>
    <w:rsid w:val="000332B5"/>
    <w:rsid w:val="0003438C"/>
    <w:rsid w:val="000343EF"/>
    <w:rsid w:val="00035A7E"/>
    <w:rsid w:val="00036846"/>
    <w:rsid w:val="000375CF"/>
    <w:rsid w:val="00037DBB"/>
    <w:rsid w:val="00040631"/>
    <w:rsid w:val="00041A9D"/>
    <w:rsid w:val="00041B8F"/>
    <w:rsid w:val="00042661"/>
    <w:rsid w:val="00042D1F"/>
    <w:rsid w:val="0004474E"/>
    <w:rsid w:val="00044DC5"/>
    <w:rsid w:val="00045034"/>
    <w:rsid w:val="00045BBD"/>
    <w:rsid w:val="00046BC3"/>
    <w:rsid w:val="000471C7"/>
    <w:rsid w:val="0004740B"/>
    <w:rsid w:val="000520AF"/>
    <w:rsid w:val="00052B22"/>
    <w:rsid w:val="000535DD"/>
    <w:rsid w:val="000538D0"/>
    <w:rsid w:val="00053AD2"/>
    <w:rsid w:val="00053AD7"/>
    <w:rsid w:val="000547D6"/>
    <w:rsid w:val="000553A2"/>
    <w:rsid w:val="0005546D"/>
    <w:rsid w:val="000559D7"/>
    <w:rsid w:val="00056AED"/>
    <w:rsid w:val="00057A1E"/>
    <w:rsid w:val="00057A3B"/>
    <w:rsid w:val="000602F1"/>
    <w:rsid w:val="00060BE1"/>
    <w:rsid w:val="00061C51"/>
    <w:rsid w:val="00061DB3"/>
    <w:rsid w:val="00062067"/>
    <w:rsid w:val="000646A3"/>
    <w:rsid w:val="00064715"/>
    <w:rsid w:val="00066C9E"/>
    <w:rsid w:val="0006786A"/>
    <w:rsid w:val="00067DE2"/>
    <w:rsid w:val="00070186"/>
    <w:rsid w:val="00070B28"/>
    <w:rsid w:val="00070DCF"/>
    <w:rsid w:val="00072091"/>
    <w:rsid w:val="00072FD1"/>
    <w:rsid w:val="0007311E"/>
    <w:rsid w:val="00074DB9"/>
    <w:rsid w:val="000750CC"/>
    <w:rsid w:val="00075303"/>
    <w:rsid w:val="00076FAE"/>
    <w:rsid w:val="0007721A"/>
    <w:rsid w:val="00077433"/>
    <w:rsid w:val="000828C0"/>
    <w:rsid w:val="00082F61"/>
    <w:rsid w:val="0008360F"/>
    <w:rsid w:val="00083E66"/>
    <w:rsid w:val="000846BD"/>
    <w:rsid w:val="00084C74"/>
    <w:rsid w:val="00084DB2"/>
    <w:rsid w:val="00085073"/>
    <w:rsid w:val="00085670"/>
    <w:rsid w:val="00085FB4"/>
    <w:rsid w:val="00086973"/>
    <w:rsid w:val="00090362"/>
    <w:rsid w:val="000915C6"/>
    <w:rsid w:val="00091D12"/>
    <w:rsid w:val="0009420D"/>
    <w:rsid w:val="000947CF"/>
    <w:rsid w:val="000949FD"/>
    <w:rsid w:val="00094E8D"/>
    <w:rsid w:val="00094FDD"/>
    <w:rsid w:val="00095ABC"/>
    <w:rsid w:val="00096052"/>
    <w:rsid w:val="00096823"/>
    <w:rsid w:val="00097218"/>
    <w:rsid w:val="0009798B"/>
    <w:rsid w:val="000A0748"/>
    <w:rsid w:val="000A13C1"/>
    <w:rsid w:val="000A1959"/>
    <w:rsid w:val="000A1B53"/>
    <w:rsid w:val="000A1DF9"/>
    <w:rsid w:val="000A2801"/>
    <w:rsid w:val="000A4843"/>
    <w:rsid w:val="000A5DA9"/>
    <w:rsid w:val="000A66DF"/>
    <w:rsid w:val="000B177C"/>
    <w:rsid w:val="000B22F5"/>
    <w:rsid w:val="000B3AAB"/>
    <w:rsid w:val="000B3E4A"/>
    <w:rsid w:val="000B50A9"/>
    <w:rsid w:val="000B527F"/>
    <w:rsid w:val="000B57DC"/>
    <w:rsid w:val="000B6AB0"/>
    <w:rsid w:val="000B7986"/>
    <w:rsid w:val="000C0225"/>
    <w:rsid w:val="000C107B"/>
    <w:rsid w:val="000C1188"/>
    <w:rsid w:val="000C21C9"/>
    <w:rsid w:val="000C2F37"/>
    <w:rsid w:val="000C3242"/>
    <w:rsid w:val="000C375D"/>
    <w:rsid w:val="000C499B"/>
    <w:rsid w:val="000C5191"/>
    <w:rsid w:val="000C5327"/>
    <w:rsid w:val="000C6A34"/>
    <w:rsid w:val="000C7556"/>
    <w:rsid w:val="000C7C2A"/>
    <w:rsid w:val="000D0B8F"/>
    <w:rsid w:val="000D0EE3"/>
    <w:rsid w:val="000D1912"/>
    <w:rsid w:val="000D1EFE"/>
    <w:rsid w:val="000D27D8"/>
    <w:rsid w:val="000D3355"/>
    <w:rsid w:val="000D4D02"/>
    <w:rsid w:val="000D51D3"/>
    <w:rsid w:val="000D5A17"/>
    <w:rsid w:val="000D67E3"/>
    <w:rsid w:val="000D7115"/>
    <w:rsid w:val="000D7830"/>
    <w:rsid w:val="000D7E61"/>
    <w:rsid w:val="000E0359"/>
    <w:rsid w:val="000E0AE3"/>
    <w:rsid w:val="000E0F1A"/>
    <w:rsid w:val="000E1508"/>
    <w:rsid w:val="000E2200"/>
    <w:rsid w:val="000E25BD"/>
    <w:rsid w:val="000E36AA"/>
    <w:rsid w:val="000E58E5"/>
    <w:rsid w:val="000E5A1A"/>
    <w:rsid w:val="000E633A"/>
    <w:rsid w:val="000E6AF1"/>
    <w:rsid w:val="000E6D37"/>
    <w:rsid w:val="000E73CF"/>
    <w:rsid w:val="000F143C"/>
    <w:rsid w:val="000F20B6"/>
    <w:rsid w:val="000F39AC"/>
    <w:rsid w:val="000F39B8"/>
    <w:rsid w:val="000F3EAD"/>
    <w:rsid w:val="000F4DAD"/>
    <w:rsid w:val="000F7241"/>
    <w:rsid w:val="001003AA"/>
    <w:rsid w:val="001010AE"/>
    <w:rsid w:val="00104308"/>
    <w:rsid w:val="00105AAD"/>
    <w:rsid w:val="00106162"/>
    <w:rsid w:val="001065B6"/>
    <w:rsid w:val="001068F0"/>
    <w:rsid w:val="00107693"/>
    <w:rsid w:val="0010777C"/>
    <w:rsid w:val="00107802"/>
    <w:rsid w:val="001104D6"/>
    <w:rsid w:val="00110BE0"/>
    <w:rsid w:val="0011212C"/>
    <w:rsid w:val="00112358"/>
    <w:rsid w:val="00112369"/>
    <w:rsid w:val="0011318A"/>
    <w:rsid w:val="0011333E"/>
    <w:rsid w:val="00114C0B"/>
    <w:rsid w:val="00114FCA"/>
    <w:rsid w:val="00115716"/>
    <w:rsid w:val="001159A1"/>
    <w:rsid w:val="00116468"/>
    <w:rsid w:val="00117108"/>
    <w:rsid w:val="001172B3"/>
    <w:rsid w:val="0011743F"/>
    <w:rsid w:val="00120C0A"/>
    <w:rsid w:val="001213DC"/>
    <w:rsid w:val="00122795"/>
    <w:rsid w:val="00122C28"/>
    <w:rsid w:val="00123247"/>
    <w:rsid w:val="00123979"/>
    <w:rsid w:val="00125A17"/>
    <w:rsid w:val="00126271"/>
    <w:rsid w:val="00126971"/>
    <w:rsid w:val="00127818"/>
    <w:rsid w:val="0013052B"/>
    <w:rsid w:val="00130AEE"/>
    <w:rsid w:val="00130E60"/>
    <w:rsid w:val="00130EB6"/>
    <w:rsid w:val="00131069"/>
    <w:rsid w:val="00131E5A"/>
    <w:rsid w:val="001320C7"/>
    <w:rsid w:val="00132234"/>
    <w:rsid w:val="001329BF"/>
    <w:rsid w:val="00132AB5"/>
    <w:rsid w:val="0013307B"/>
    <w:rsid w:val="00133396"/>
    <w:rsid w:val="0013361E"/>
    <w:rsid w:val="00134AC2"/>
    <w:rsid w:val="00134D7D"/>
    <w:rsid w:val="00135514"/>
    <w:rsid w:val="001355C4"/>
    <w:rsid w:val="00136406"/>
    <w:rsid w:val="00137F16"/>
    <w:rsid w:val="00137F17"/>
    <w:rsid w:val="00140FCF"/>
    <w:rsid w:val="00141BDF"/>
    <w:rsid w:val="00144311"/>
    <w:rsid w:val="00144A19"/>
    <w:rsid w:val="00144B56"/>
    <w:rsid w:val="001472C1"/>
    <w:rsid w:val="00147335"/>
    <w:rsid w:val="00147AF6"/>
    <w:rsid w:val="00147BB7"/>
    <w:rsid w:val="001502F8"/>
    <w:rsid w:val="00150EDD"/>
    <w:rsid w:val="0015262E"/>
    <w:rsid w:val="00152F09"/>
    <w:rsid w:val="001534D9"/>
    <w:rsid w:val="0015359C"/>
    <w:rsid w:val="0015374D"/>
    <w:rsid w:val="00153820"/>
    <w:rsid w:val="00153BA7"/>
    <w:rsid w:val="00154649"/>
    <w:rsid w:val="00154E91"/>
    <w:rsid w:val="00155457"/>
    <w:rsid w:val="00155F88"/>
    <w:rsid w:val="00156A99"/>
    <w:rsid w:val="00157B18"/>
    <w:rsid w:val="00157E14"/>
    <w:rsid w:val="00157E19"/>
    <w:rsid w:val="0016018F"/>
    <w:rsid w:val="00160645"/>
    <w:rsid w:val="001607D9"/>
    <w:rsid w:val="00160988"/>
    <w:rsid w:val="00160AD6"/>
    <w:rsid w:val="00161359"/>
    <w:rsid w:val="00161F3C"/>
    <w:rsid w:val="001637D7"/>
    <w:rsid w:val="00165309"/>
    <w:rsid w:val="0016601C"/>
    <w:rsid w:val="00166D36"/>
    <w:rsid w:val="00166E2B"/>
    <w:rsid w:val="001672C8"/>
    <w:rsid w:val="00170EBB"/>
    <w:rsid w:val="0017103B"/>
    <w:rsid w:val="00171DB3"/>
    <w:rsid w:val="001722C8"/>
    <w:rsid w:val="00172649"/>
    <w:rsid w:val="001741A4"/>
    <w:rsid w:val="00174402"/>
    <w:rsid w:val="00175D60"/>
    <w:rsid w:val="001760E4"/>
    <w:rsid w:val="001772C9"/>
    <w:rsid w:val="00177317"/>
    <w:rsid w:val="001808A3"/>
    <w:rsid w:val="00180FC7"/>
    <w:rsid w:val="00181281"/>
    <w:rsid w:val="001812E1"/>
    <w:rsid w:val="0018241F"/>
    <w:rsid w:val="00182AD0"/>
    <w:rsid w:val="00182F04"/>
    <w:rsid w:val="00183479"/>
    <w:rsid w:val="00184232"/>
    <w:rsid w:val="00184275"/>
    <w:rsid w:val="001843B3"/>
    <w:rsid w:val="00185941"/>
    <w:rsid w:val="001863D8"/>
    <w:rsid w:val="00186442"/>
    <w:rsid w:val="00186541"/>
    <w:rsid w:val="00190A2B"/>
    <w:rsid w:val="0019121F"/>
    <w:rsid w:val="00191738"/>
    <w:rsid w:val="00192033"/>
    <w:rsid w:val="00192938"/>
    <w:rsid w:val="00193B96"/>
    <w:rsid w:val="00193CD8"/>
    <w:rsid w:val="001956F2"/>
    <w:rsid w:val="0019598E"/>
    <w:rsid w:val="00196505"/>
    <w:rsid w:val="00196C55"/>
    <w:rsid w:val="001A050D"/>
    <w:rsid w:val="001A0ECD"/>
    <w:rsid w:val="001A109D"/>
    <w:rsid w:val="001A1800"/>
    <w:rsid w:val="001A212A"/>
    <w:rsid w:val="001A2487"/>
    <w:rsid w:val="001A371E"/>
    <w:rsid w:val="001A386E"/>
    <w:rsid w:val="001A4BFA"/>
    <w:rsid w:val="001A5DB1"/>
    <w:rsid w:val="001A5F1F"/>
    <w:rsid w:val="001A64FE"/>
    <w:rsid w:val="001A687F"/>
    <w:rsid w:val="001A6F56"/>
    <w:rsid w:val="001A76AB"/>
    <w:rsid w:val="001A7998"/>
    <w:rsid w:val="001B0BEA"/>
    <w:rsid w:val="001B1441"/>
    <w:rsid w:val="001B27A8"/>
    <w:rsid w:val="001B3CBE"/>
    <w:rsid w:val="001B3DA6"/>
    <w:rsid w:val="001B48F5"/>
    <w:rsid w:val="001B4F25"/>
    <w:rsid w:val="001B5A8F"/>
    <w:rsid w:val="001B61EA"/>
    <w:rsid w:val="001B667F"/>
    <w:rsid w:val="001B6D7E"/>
    <w:rsid w:val="001B6E93"/>
    <w:rsid w:val="001B72F1"/>
    <w:rsid w:val="001B7371"/>
    <w:rsid w:val="001B7474"/>
    <w:rsid w:val="001C0889"/>
    <w:rsid w:val="001C27FF"/>
    <w:rsid w:val="001C28E5"/>
    <w:rsid w:val="001C614F"/>
    <w:rsid w:val="001C65AE"/>
    <w:rsid w:val="001C7055"/>
    <w:rsid w:val="001C7294"/>
    <w:rsid w:val="001C755A"/>
    <w:rsid w:val="001D1AF1"/>
    <w:rsid w:val="001D3025"/>
    <w:rsid w:val="001D30B2"/>
    <w:rsid w:val="001D3276"/>
    <w:rsid w:val="001D32F0"/>
    <w:rsid w:val="001D35DB"/>
    <w:rsid w:val="001D41D1"/>
    <w:rsid w:val="001D450B"/>
    <w:rsid w:val="001D71DB"/>
    <w:rsid w:val="001D7E6A"/>
    <w:rsid w:val="001E028F"/>
    <w:rsid w:val="001E0DE2"/>
    <w:rsid w:val="001E151F"/>
    <w:rsid w:val="001E311E"/>
    <w:rsid w:val="001E3D0B"/>
    <w:rsid w:val="001E3F0C"/>
    <w:rsid w:val="001E467C"/>
    <w:rsid w:val="001E4BA3"/>
    <w:rsid w:val="001E50B3"/>
    <w:rsid w:val="001E52BE"/>
    <w:rsid w:val="001E57F7"/>
    <w:rsid w:val="001E5994"/>
    <w:rsid w:val="001E63AA"/>
    <w:rsid w:val="001E7FD4"/>
    <w:rsid w:val="001F074F"/>
    <w:rsid w:val="001F1549"/>
    <w:rsid w:val="001F1FB9"/>
    <w:rsid w:val="001F24AE"/>
    <w:rsid w:val="001F298A"/>
    <w:rsid w:val="001F2DDD"/>
    <w:rsid w:val="001F3490"/>
    <w:rsid w:val="001F37AA"/>
    <w:rsid w:val="001F4096"/>
    <w:rsid w:val="001F606C"/>
    <w:rsid w:val="001F6FDC"/>
    <w:rsid w:val="001F7011"/>
    <w:rsid w:val="001F7F85"/>
    <w:rsid w:val="002014DE"/>
    <w:rsid w:val="00201FD3"/>
    <w:rsid w:val="00202621"/>
    <w:rsid w:val="00204357"/>
    <w:rsid w:val="00204E9A"/>
    <w:rsid w:val="00204EC3"/>
    <w:rsid w:val="00205F04"/>
    <w:rsid w:val="00206655"/>
    <w:rsid w:val="002068CF"/>
    <w:rsid w:val="00206A7C"/>
    <w:rsid w:val="00210DAA"/>
    <w:rsid w:val="0021212C"/>
    <w:rsid w:val="002126E3"/>
    <w:rsid w:val="002139B4"/>
    <w:rsid w:val="00214B15"/>
    <w:rsid w:val="00215066"/>
    <w:rsid w:val="0021617E"/>
    <w:rsid w:val="002166CB"/>
    <w:rsid w:val="00216E7A"/>
    <w:rsid w:val="00217C2C"/>
    <w:rsid w:val="00217EBE"/>
    <w:rsid w:val="00221AE9"/>
    <w:rsid w:val="002229FA"/>
    <w:rsid w:val="002240DF"/>
    <w:rsid w:val="00224BD1"/>
    <w:rsid w:val="00224C63"/>
    <w:rsid w:val="002251B9"/>
    <w:rsid w:val="00225B8D"/>
    <w:rsid w:val="002264A8"/>
    <w:rsid w:val="002265B3"/>
    <w:rsid w:val="002307C7"/>
    <w:rsid w:val="002328D9"/>
    <w:rsid w:val="00232E4C"/>
    <w:rsid w:val="0023353F"/>
    <w:rsid w:val="0023357D"/>
    <w:rsid w:val="002346CB"/>
    <w:rsid w:val="00234D37"/>
    <w:rsid w:val="00235A38"/>
    <w:rsid w:val="00236102"/>
    <w:rsid w:val="0023632D"/>
    <w:rsid w:val="002375E8"/>
    <w:rsid w:val="00241F1E"/>
    <w:rsid w:val="00242F3D"/>
    <w:rsid w:val="00243381"/>
    <w:rsid w:val="00244165"/>
    <w:rsid w:val="00244858"/>
    <w:rsid w:val="00246DBD"/>
    <w:rsid w:val="00247499"/>
    <w:rsid w:val="0024772A"/>
    <w:rsid w:val="00247A53"/>
    <w:rsid w:val="002506F9"/>
    <w:rsid w:val="00250C4A"/>
    <w:rsid w:val="00250E2C"/>
    <w:rsid w:val="00252621"/>
    <w:rsid w:val="002526C1"/>
    <w:rsid w:val="00252B7D"/>
    <w:rsid w:val="00252BD4"/>
    <w:rsid w:val="00253280"/>
    <w:rsid w:val="002537DD"/>
    <w:rsid w:val="0025442D"/>
    <w:rsid w:val="00254EAE"/>
    <w:rsid w:val="00255B0F"/>
    <w:rsid w:val="002577E1"/>
    <w:rsid w:val="00257A45"/>
    <w:rsid w:val="00260376"/>
    <w:rsid w:val="00260388"/>
    <w:rsid w:val="0026098D"/>
    <w:rsid w:val="00260D5B"/>
    <w:rsid w:val="00261619"/>
    <w:rsid w:val="002625F2"/>
    <w:rsid w:val="00262FC7"/>
    <w:rsid w:val="0026487E"/>
    <w:rsid w:val="00264BF6"/>
    <w:rsid w:val="00264FD6"/>
    <w:rsid w:val="00265CA2"/>
    <w:rsid w:val="0026635E"/>
    <w:rsid w:val="00266AB9"/>
    <w:rsid w:val="00270CEC"/>
    <w:rsid w:val="00271066"/>
    <w:rsid w:val="00272014"/>
    <w:rsid w:val="0027224D"/>
    <w:rsid w:val="002722DF"/>
    <w:rsid w:val="002738E1"/>
    <w:rsid w:val="00273D67"/>
    <w:rsid w:val="00274605"/>
    <w:rsid w:val="00274E0E"/>
    <w:rsid w:val="00274EBB"/>
    <w:rsid w:val="00275649"/>
    <w:rsid w:val="0028059F"/>
    <w:rsid w:val="00280F73"/>
    <w:rsid w:val="002815B0"/>
    <w:rsid w:val="00281709"/>
    <w:rsid w:val="00281E0E"/>
    <w:rsid w:val="002822B7"/>
    <w:rsid w:val="0028258B"/>
    <w:rsid w:val="00282BAD"/>
    <w:rsid w:val="002848FD"/>
    <w:rsid w:val="0028509B"/>
    <w:rsid w:val="002850C3"/>
    <w:rsid w:val="002859F5"/>
    <w:rsid w:val="002869A4"/>
    <w:rsid w:val="00286DA3"/>
    <w:rsid w:val="00287169"/>
    <w:rsid w:val="00287BB9"/>
    <w:rsid w:val="0029005A"/>
    <w:rsid w:val="00290FAE"/>
    <w:rsid w:val="002919EC"/>
    <w:rsid w:val="00291FAF"/>
    <w:rsid w:val="00297337"/>
    <w:rsid w:val="00297F1D"/>
    <w:rsid w:val="002A0800"/>
    <w:rsid w:val="002A3690"/>
    <w:rsid w:val="002A3EE0"/>
    <w:rsid w:val="002A4301"/>
    <w:rsid w:val="002A43B0"/>
    <w:rsid w:val="002A5B26"/>
    <w:rsid w:val="002A5EE3"/>
    <w:rsid w:val="002A64D9"/>
    <w:rsid w:val="002A68E5"/>
    <w:rsid w:val="002A6961"/>
    <w:rsid w:val="002A775D"/>
    <w:rsid w:val="002B1667"/>
    <w:rsid w:val="002B237F"/>
    <w:rsid w:val="002B27D0"/>
    <w:rsid w:val="002B3EDD"/>
    <w:rsid w:val="002B4AE4"/>
    <w:rsid w:val="002B5768"/>
    <w:rsid w:val="002B620B"/>
    <w:rsid w:val="002B6323"/>
    <w:rsid w:val="002B72BB"/>
    <w:rsid w:val="002C1889"/>
    <w:rsid w:val="002C1AC4"/>
    <w:rsid w:val="002C2778"/>
    <w:rsid w:val="002C2911"/>
    <w:rsid w:val="002C2D13"/>
    <w:rsid w:val="002C2FD1"/>
    <w:rsid w:val="002C353B"/>
    <w:rsid w:val="002C55AB"/>
    <w:rsid w:val="002C5AD3"/>
    <w:rsid w:val="002C7618"/>
    <w:rsid w:val="002C7E5C"/>
    <w:rsid w:val="002D0686"/>
    <w:rsid w:val="002D17D6"/>
    <w:rsid w:val="002D20CE"/>
    <w:rsid w:val="002D27F4"/>
    <w:rsid w:val="002D2AF1"/>
    <w:rsid w:val="002D3492"/>
    <w:rsid w:val="002D4076"/>
    <w:rsid w:val="002D5038"/>
    <w:rsid w:val="002D5284"/>
    <w:rsid w:val="002D60DA"/>
    <w:rsid w:val="002D6329"/>
    <w:rsid w:val="002D7D42"/>
    <w:rsid w:val="002E069B"/>
    <w:rsid w:val="002E09AF"/>
    <w:rsid w:val="002E2364"/>
    <w:rsid w:val="002E3D7F"/>
    <w:rsid w:val="002E53D8"/>
    <w:rsid w:val="002E5A5B"/>
    <w:rsid w:val="002E6326"/>
    <w:rsid w:val="002E6F50"/>
    <w:rsid w:val="002E7A64"/>
    <w:rsid w:val="002F096E"/>
    <w:rsid w:val="002F104A"/>
    <w:rsid w:val="002F2B08"/>
    <w:rsid w:val="002F398C"/>
    <w:rsid w:val="002F4934"/>
    <w:rsid w:val="002F5DAC"/>
    <w:rsid w:val="002F5E51"/>
    <w:rsid w:val="002F6CCB"/>
    <w:rsid w:val="002F716D"/>
    <w:rsid w:val="002F73F8"/>
    <w:rsid w:val="002F7C25"/>
    <w:rsid w:val="00301701"/>
    <w:rsid w:val="0030183D"/>
    <w:rsid w:val="003029BB"/>
    <w:rsid w:val="0030477E"/>
    <w:rsid w:val="00304970"/>
    <w:rsid w:val="00306303"/>
    <w:rsid w:val="00306EFC"/>
    <w:rsid w:val="00307C8A"/>
    <w:rsid w:val="00307D6D"/>
    <w:rsid w:val="003105D0"/>
    <w:rsid w:val="00310A67"/>
    <w:rsid w:val="0031152C"/>
    <w:rsid w:val="0031159B"/>
    <w:rsid w:val="003117CD"/>
    <w:rsid w:val="00313490"/>
    <w:rsid w:val="00313EF6"/>
    <w:rsid w:val="003146C3"/>
    <w:rsid w:val="0031583C"/>
    <w:rsid w:val="003160D1"/>
    <w:rsid w:val="00316DF2"/>
    <w:rsid w:val="00321109"/>
    <w:rsid w:val="0032254C"/>
    <w:rsid w:val="003229A4"/>
    <w:rsid w:val="00322AA3"/>
    <w:rsid w:val="00322EEA"/>
    <w:rsid w:val="00323ACA"/>
    <w:rsid w:val="00323C28"/>
    <w:rsid w:val="003256FE"/>
    <w:rsid w:val="00327734"/>
    <w:rsid w:val="00330C7B"/>
    <w:rsid w:val="003311DE"/>
    <w:rsid w:val="003326B7"/>
    <w:rsid w:val="00333C7D"/>
    <w:rsid w:val="00333F98"/>
    <w:rsid w:val="003355F2"/>
    <w:rsid w:val="003366BA"/>
    <w:rsid w:val="0033728B"/>
    <w:rsid w:val="003375AC"/>
    <w:rsid w:val="003400AA"/>
    <w:rsid w:val="003404CB"/>
    <w:rsid w:val="00341599"/>
    <w:rsid w:val="00341A63"/>
    <w:rsid w:val="00341E10"/>
    <w:rsid w:val="003428B3"/>
    <w:rsid w:val="00342914"/>
    <w:rsid w:val="003434FC"/>
    <w:rsid w:val="00343AFA"/>
    <w:rsid w:val="0034462C"/>
    <w:rsid w:val="00344EAC"/>
    <w:rsid w:val="00351081"/>
    <w:rsid w:val="00351110"/>
    <w:rsid w:val="003527D5"/>
    <w:rsid w:val="00352E06"/>
    <w:rsid w:val="00352F76"/>
    <w:rsid w:val="00354092"/>
    <w:rsid w:val="00354258"/>
    <w:rsid w:val="003543A8"/>
    <w:rsid w:val="00355711"/>
    <w:rsid w:val="00355CFC"/>
    <w:rsid w:val="0035625B"/>
    <w:rsid w:val="00357F2B"/>
    <w:rsid w:val="00361A59"/>
    <w:rsid w:val="00364CA6"/>
    <w:rsid w:val="003659BE"/>
    <w:rsid w:val="0037084A"/>
    <w:rsid w:val="0037121B"/>
    <w:rsid w:val="00371257"/>
    <w:rsid w:val="003718CB"/>
    <w:rsid w:val="0037190D"/>
    <w:rsid w:val="00372371"/>
    <w:rsid w:val="00372679"/>
    <w:rsid w:val="00372A95"/>
    <w:rsid w:val="00373623"/>
    <w:rsid w:val="00373B0B"/>
    <w:rsid w:val="00376A94"/>
    <w:rsid w:val="003770C6"/>
    <w:rsid w:val="00380871"/>
    <w:rsid w:val="00380FF6"/>
    <w:rsid w:val="00381181"/>
    <w:rsid w:val="00382C9D"/>
    <w:rsid w:val="003849B6"/>
    <w:rsid w:val="00384A49"/>
    <w:rsid w:val="00385360"/>
    <w:rsid w:val="0038548A"/>
    <w:rsid w:val="00386221"/>
    <w:rsid w:val="00387D66"/>
    <w:rsid w:val="00390837"/>
    <w:rsid w:val="00390A60"/>
    <w:rsid w:val="00390F84"/>
    <w:rsid w:val="003911CA"/>
    <w:rsid w:val="003913B3"/>
    <w:rsid w:val="0039147E"/>
    <w:rsid w:val="003914BB"/>
    <w:rsid w:val="0039179D"/>
    <w:rsid w:val="00393161"/>
    <w:rsid w:val="003931A3"/>
    <w:rsid w:val="00393727"/>
    <w:rsid w:val="00393773"/>
    <w:rsid w:val="00393DB1"/>
    <w:rsid w:val="00394B0D"/>
    <w:rsid w:val="00395B3B"/>
    <w:rsid w:val="00396293"/>
    <w:rsid w:val="00396B1A"/>
    <w:rsid w:val="00397BCB"/>
    <w:rsid w:val="003A091B"/>
    <w:rsid w:val="003A0B96"/>
    <w:rsid w:val="003A13F1"/>
    <w:rsid w:val="003A2095"/>
    <w:rsid w:val="003A2CA5"/>
    <w:rsid w:val="003A2EFA"/>
    <w:rsid w:val="003A308F"/>
    <w:rsid w:val="003A476D"/>
    <w:rsid w:val="003A5D78"/>
    <w:rsid w:val="003A6CC1"/>
    <w:rsid w:val="003A7422"/>
    <w:rsid w:val="003A79AD"/>
    <w:rsid w:val="003B00AF"/>
    <w:rsid w:val="003B0B6D"/>
    <w:rsid w:val="003B1F9D"/>
    <w:rsid w:val="003B1FE6"/>
    <w:rsid w:val="003B2042"/>
    <w:rsid w:val="003B20B3"/>
    <w:rsid w:val="003B20BD"/>
    <w:rsid w:val="003B2906"/>
    <w:rsid w:val="003B2A96"/>
    <w:rsid w:val="003B382B"/>
    <w:rsid w:val="003B3C7B"/>
    <w:rsid w:val="003B3EFE"/>
    <w:rsid w:val="003B4689"/>
    <w:rsid w:val="003B5992"/>
    <w:rsid w:val="003B63EC"/>
    <w:rsid w:val="003B6587"/>
    <w:rsid w:val="003B6CB5"/>
    <w:rsid w:val="003C1E28"/>
    <w:rsid w:val="003C29C7"/>
    <w:rsid w:val="003C2B76"/>
    <w:rsid w:val="003C367A"/>
    <w:rsid w:val="003C74DF"/>
    <w:rsid w:val="003C750F"/>
    <w:rsid w:val="003C7816"/>
    <w:rsid w:val="003D000F"/>
    <w:rsid w:val="003D0381"/>
    <w:rsid w:val="003D03A1"/>
    <w:rsid w:val="003D087E"/>
    <w:rsid w:val="003D09E7"/>
    <w:rsid w:val="003D1B63"/>
    <w:rsid w:val="003D28E6"/>
    <w:rsid w:val="003D2AB7"/>
    <w:rsid w:val="003D32EC"/>
    <w:rsid w:val="003D3B3A"/>
    <w:rsid w:val="003D3CDC"/>
    <w:rsid w:val="003D413B"/>
    <w:rsid w:val="003D4E6B"/>
    <w:rsid w:val="003D599B"/>
    <w:rsid w:val="003D76BD"/>
    <w:rsid w:val="003E04A7"/>
    <w:rsid w:val="003E15B4"/>
    <w:rsid w:val="003E1803"/>
    <w:rsid w:val="003E1C7E"/>
    <w:rsid w:val="003E1D5A"/>
    <w:rsid w:val="003E2185"/>
    <w:rsid w:val="003E5610"/>
    <w:rsid w:val="003E5AFB"/>
    <w:rsid w:val="003E5CC8"/>
    <w:rsid w:val="003E5DFA"/>
    <w:rsid w:val="003E6F14"/>
    <w:rsid w:val="003E72FA"/>
    <w:rsid w:val="003E74E2"/>
    <w:rsid w:val="003E786F"/>
    <w:rsid w:val="003F071C"/>
    <w:rsid w:val="003F16A1"/>
    <w:rsid w:val="003F2125"/>
    <w:rsid w:val="003F28CF"/>
    <w:rsid w:val="003F28EF"/>
    <w:rsid w:val="003F34C3"/>
    <w:rsid w:val="003F4639"/>
    <w:rsid w:val="003F59DE"/>
    <w:rsid w:val="003F5EA1"/>
    <w:rsid w:val="003F5FDF"/>
    <w:rsid w:val="003F6FFF"/>
    <w:rsid w:val="003F77EF"/>
    <w:rsid w:val="003F7973"/>
    <w:rsid w:val="00400F91"/>
    <w:rsid w:val="00401620"/>
    <w:rsid w:val="00401B40"/>
    <w:rsid w:val="00402021"/>
    <w:rsid w:val="00402583"/>
    <w:rsid w:val="00402A04"/>
    <w:rsid w:val="00403416"/>
    <w:rsid w:val="00403E8A"/>
    <w:rsid w:val="00404524"/>
    <w:rsid w:val="004045E2"/>
    <w:rsid w:val="00404628"/>
    <w:rsid w:val="004067BC"/>
    <w:rsid w:val="0040764E"/>
    <w:rsid w:val="00407D07"/>
    <w:rsid w:val="004115F2"/>
    <w:rsid w:val="00411A00"/>
    <w:rsid w:val="00411F29"/>
    <w:rsid w:val="00412946"/>
    <w:rsid w:val="00413C85"/>
    <w:rsid w:val="0041532E"/>
    <w:rsid w:val="004168AD"/>
    <w:rsid w:val="00417166"/>
    <w:rsid w:val="00417984"/>
    <w:rsid w:val="004209FC"/>
    <w:rsid w:val="00421864"/>
    <w:rsid w:val="00421E8A"/>
    <w:rsid w:val="0042281A"/>
    <w:rsid w:val="004239A8"/>
    <w:rsid w:val="0042405C"/>
    <w:rsid w:val="0042427F"/>
    <w:rsid w:val="00424BC9"/>
    <w:rsid w:val="0042577A"/>
    <w:rsid w:val="00426FEF"/>
    <w:rsid w:val="00427433"/>
    <w:rsid w:val="004275D8"/>
    <w:rsid w:val="004276FE"/>
    <w:rsid w:val="00427A70"/>
    <w:rsid w:val="00427C84"/>
    <w:rsid w:val="0043093C"/>
    <w:rsid w:val="00432DD8"/>
    <w:rsid w:val="00433133"/>
    <w:rsid w:val="0043509C"/>
    <w:rsid w:val="00435A4E"/>
    <w:rsid w:val="00436050"/>
    <w:rsid w:val="0043683D"/>
    <w:rsid w:val="00437CA9"/>
    <w:rsid w:val="004407F2"/>
    <w:rsid w:val="00442B60"/>
    <w:rsid w:val="0044368F"/>
    <w:rsid w:val="00443A9D"/>
    <w:rsid w:val="00443F24"/>
    <w:rsid w:val="004443CB"/>
    <w:rsid w:val="004445BE"/>
    <w:rsid w:val="004448F5"/>
    <w:rsid w:val="00444AA6"/>
    <w:rsid w:val="00445553"/>
    <w:rsid w:val="0044585C"/>
    <w:rsid w:val="00445BC9"/>
    <w:rsid w:val="00445DF6"/>
    <w:rsid w:val="00445EBC"/>
    <w:rsid w:val="0044622E"/>
    <w:rsid w:val="00446A64"/>
    <w:rsid w:val="00446DBD"/>
    <w:rsid w:val="00447209"/>
    <w:rsid w:val="00447E82"/>
    <w:rsid w:val="00450019"/>
    <w:rsid w:val="00450C5B"/>
    <w:rsid w:val="0045182B"/>
    <w:rsid w:val="00451E56"/>
    <w:rsid w:val="00452153"/>
    <w:rsid w:val="004537F7"/>
    <w:rsid w:val="00454A20"/>
    <w:rsid w:val="00455053"/>
    <w:rsid w:val="0045521E"/>
    <w:rsid w:val="00456932"/>
    <w:rsid w:val="0046055C"/>
    <w:rsid w:val="004610E9"/>
    <w:rsid w:val="00461C64"/>
    <w:rsid w:val="0046200E"/>
    <w:rsid w:val="004620D0"/>
    <w:rsid w:val="0046301B"/>
    <w:rsid w:val="00463401"/>
    <w:rsid w:val="00463549"/>
    <w:rsid w:val="00466021"/>
    <w:rsid w:val="0046732F"/>
    <w:rsid w:val="0046738D"/>
    <w:rsid w:val="00467A4D"/>
    <w:rsid w:val="004700CA"/>
    <w:rsid w:val="0047207D"/>
    <w:rsid w:val="00474753"/>
    <w:rsid w:val="004748AB"/>
    <w:rsid w:val="00475367"/>
    <w:rsid w:val="004759F7"/>
    <w:rsid w:val="00475D11"/>
    <w:rsid w:val="0047612C"/>
    <w:rsid w:val="004762B0"/>
    <w:rsid w:val="00476521"/>
    <w:rsid w:val="00476FB0"/>
    <w:rsid w:val="004775B1"/>
    <w:rsid w:val="00477CFE"/>
    <w:rsid w:val="00477D5C"/>
    <w:rsid w:val="00480A71"/>
    <w:rsid w:val="00480BD9"/>
    <w:rsid w:val="004813F7"/>
    <w:rsid w:val="004827A2"/>
    <w:rsid w:val="00482995"/>
    <w:rsid w:val="00482AF2"/>
    <w:rsid w:val="004830AA"/>
    <w:rsid w:val="004867D9"/>
    <w:rsid w:val="004867DA"/>
    <w:rsid w:val="0048698C"/>
    <w:rsid w:val="00487BCB"/>
    <w:rsid w:val="00490735"/>
    <w:rsid w:val="00490872"/>
    <w:rsid w:val="004908BC"/>
    <w:rsid w:val="00490A5A"/>
    <w:rsid w:val="00491DC0"/>
    <w:rsid w:val="004931CC"/>
    <w:rsid w:val="00493221"/>
    <w:rsid w:val="00493493"/>
    <w:rsid w:val="004937D2"/>
    <w:rsid w:val="00493D61"/>
    <w:rsid w:val="00496099"/>
    <w:rsid w:val="004A19D0"/>
    <w:rsid w:val="004A2519"/>
    <w:rsid w:val="004A348C"/>
    <w:rsid w:val="004A3D10"/>
    <w:rsid w:val="004A6375"/>
    <w:rsid w:val="004B06A5"/>
    <w:rsid w:val="004B1C3A"/>
    <w:rsid w:val="004B1CC0"/>
    <w:rsid w:val="004B230E"/>
    <w:rsid w:val="004B2C14"/>
    <w:rsid w:val="004B37E8"/>
    <w:rsid w:val="004B38FA"/>
    <w:rsid w:val="004B3AD1"/>
    <w:rsid w:val="004B428D"/>
    <w:rsid w:val="004B54B2"/>
    <w:rsid w:val="004B5BF4"/>
    <w:rsid w:val="004B5DEC"/>
    <w:rsid w:val="004B7143"/>
    <w:rsid w:val="004B7844"/>
    <w:rsid w:val="004C0AEC"/>
    <w:rsid w:val="004C1200"/>
    <w:rsid w:val="004C396E"/>
    <w:rsid w:val="004C3F7B"/>
    <w:rsid w:val="004C4E38"/>
    <w:rsid w:val="004C5344"/>
    <w:rsid w:val="004C66CD"/>
    <w:rsid w:val="004C6861"/>
    <w:rsid w:val="004D0353"/>
    <w:rsid w:val="004D0E68"/>
    <w:rsid w:val="004D188C"/>
    <w:rsid w:val="004D1C2C"/>
    <w:rsid w:val="004D263F"/>
    <w:rsid w:val="004D3A88"/>
    <w:rsid w:val="004D448D"/>
    <w:rsid w:val="004D57BE"/>
    <w:rsid w:val="004D5A46"/>
    <w:rsid w:val="004D5F75"/>
    <w:rsid w:val="004D6840"/>
    <w:rsid w:val="004D7B4A"/>
    <w:rsid w:val="004E0327"/>
    <w:rsid w:val="004E1068"/>
    <w:rsid w:val="004E1134"/>
    <w:rsid w:val="004E1AE2"/>
    <w:rsid w:val="004E3447"/>
    <w:rsid w:val="004E39D5"/>
    <w:rsid w:val="004E58EC"/>
    <w:rsid w:val="004E5928"/>
    <w:rsid w:val="004E596C"/>
    <w:rsid w:val="004E59B0"/>
    <w:rsid w:val="004E5A26"/>
    <w:rsid w:val="004E5C65"/>
    <w:rsid w:val="004E5DD6"/>
    <w:rsid w:val="004E775E"/>
    <w:rsid w:val="004E7B3A"/>
    <w:rsid w:val="004F0934"/>
    <w:rsid w:val="004F162E"/>
    <w:rsid w:val="004F51B6"/>
    <w:rsid w:val="004F5440"/>
    <w:rsid w:val="004F63EA"/>
    <w:rsid w:val="004F6DE8"/>
    <w:rsid w:val="004F78D7"/>
    <w:rsid w:val="004F7BEA"/>
    <w:rsid w:val="00500768"/>
    <w:rsid w:val="005017F3"/>
    <w:rsid w:val="00501B8C"/>
    <w:rsid w:val="00502589"/>
    <w:rsid w:val="005026FA"/>
    <w:rsid w:val="00502D4C"/>
    <w:rsid w:val="00503974"/>
    <w:rsid w:val="00505392"/>
    <w:rsid w:val="00505B89"/>
    <w:rsid w:val="0050750D"/>
    <w:rsid w:val="00507796"/>
    <w:rsid w:val="005115A3"/>
    <w:rsid w:val="00511707"/>
    <w:rsid w:val="0051176A"/>
    <w:rsid w:val="00512AFE"/>
    <w:rsid w:val="00512DA1"/>
    <w:rsid w:val="00512F98"/>
    <w:rsid w:val="00513699"/>
    <w:rsid w:val="00513DE3"/>
    <w:rsid w:val="00514996"/>
    <w:rsid w:val="005149EE"/>
    <w:rsid w:val="005155A1"/>
    <w:rsid w:val="00515A3B"/>
    <w:rsid w:val="00515BBC"/>
    <w:rsid w:val="00516996"/>
    <w:rsid w:val="005210B4"/>
    <w:rsid w:val="00521E27"/>
    <w:rsid w:val="00521F7C"/>
    <w:rsid w:val="00521F8B"/>
    <w:rsid w:val="00523464"/>
    <w:rsid w:val="00523683"/>
    <w:rsid w:val="00523C4F"/>
    <w:rsid w:val="00524535"/>
    <w:rsid w:val="00524771"/>
    <w:rsid w:val="00524DDD"/>
    <w:rsid w:val="00527568"/>
    <w:rsid w:val="00530D76"/>
    <w:rsid w:val="0053150E"/>
    <w:rsid w:val="005315C8"/>
    <w:rsid w:val="00531ADD"/>
    <w:rsid w:val="00531FF9"/>
    <w:rsid w:val="005326CB"/>
    <w:rsid w:val="00532849"/>
    <w:rsid w:val="005330EB"/>
    <w:rsid w:val="005337CA"/>
    <w:rsid w:val="0053450C"/>
    <w:rsid w:val="005374A5"/>
    <w:rsid w:val="0053782E"/>
    <w:rsid w:val="00537C6A"/>
    <w:rsid w:val="005407EE"/>
    <w:rsid w:val="00540D4A"/>
    <w:rsid w:val="00541AE7"/>
    <w:rsid w:val="00541F35"/>
    <w:rsid w:val="0054216D"/>
    <w:rsid w:val="00542749"/>
    <w:rsid w:val="005462F1"/>
    <w:rsid w:val="00547361"/>
    <w:rsid w:val="00550808"/>
    <w:rsid w:val="0055197A"/>
    <w:rsid w:val="00553BAC"/>
    <w:rsid w:val="00553FEC"/>
    <w:rsid w:val="005543FF"/>
    <w:rsid w:val="005555B4"/>
    <w:rsid w:val="00555E0D"/>
    <w:rsid w:val="00560D61"/>
    <w:rsid w:val="00561212"/>
    <w:rsid w:val="0056144B"/>
    <w:rsid w:val="0056166D"/>
    <w:rsid w:val="0056172E"/>
    <w:rsid w:val="00561CF4"/>
    <w:rsid w:val="0056203D"/>
    <w:rsid w:val="00562821"/>
    <w:rsid w:val="00562F89"/>
    <w:rsid w:val="00563D73"/>
    <w:rsid w:val="00564CD8"/>
    <w:rsid w:val="0056570F"/>
    <w:rsid w:val="00565838"/>
    <w:rsid w:val="00565A78"/>
    <w:rsid w:val="00565CCB"/>
    <w:rsid w:val="00565F68"/>
    <w:rsid w:val="00567198"/>
    <w:rsid w:val="00567774"/>
    <w:rsid w:val="005727B3"/>
    <w:rsid w:val="005739C2"/>
    <w:rsid w:val="00573B65"/>
    <w:rsid w:val="0057434B"/>
    <w:rsid w:val="00574824"/>
    <w:rsid w:val="00576400"/>
    <w:rsid w:val="00577C2A"/>
    <w:rsid w:val="005826D0"/>
    <w:rsid w:val="0058383C"/>
    <w:rsid w:val="0058483D"/>
    <w:rsid w:val="005853A2"/>
    <w:rsid w:val="00586915"/>
    <w:rsid w:val="0058747F"/>
    <w:rsid w:val="005878B3"/>
    <w:rsid w:val="00591084"/>
    <w:rsid w:val="00591C93"/>
    <w:rsid w:val="00591FDC"/>
    <w:rsid w:val="005928A3"/>
    <w:rsid w:val="00592BA9"/>
    <w:rsid w:val="0059335B"/>
    <w:rsid w:val="005934FE"/>
    <w:rsid w:val="00593D26"/>
    <w:rsid w:val="005944FD"/>
    <w:rsid w:val="005950FE"/>
    <w:rsid w:val="005952FB"/>
    <w:rsid w:val="0059655B"/>
    <w:rsid w:val="0059689A"/>
    <w:rsid w:val="00596B5D"/>
    <w:rsid w:val="0059704E"/>
    <w:rsid w:val="005971F7"/>
    <w:rsid w:val="00597873"/>
    <w:rsid w:val="00597952"/>
    <w:rsid w:val="005A0785"/>
    <w:rsid w:val="005A30F0"/>
    <w:rsid w:val="005A3CEC"/>
    <w:rsid w:val="005A425D"/>
    <w:rsid w:val="005A4741"/>
    <w:rsid w:val="005A4CC5"/>
    <w:rsid w:val="005A6D6E"/>
    <w:rsid w:val="005A7924"/>
    <w:rsid w:val="005A7BCE"/>
    <w:rsid w:val="005B0E3B"/>
    <w:rsid w:val="005B187C"/>
    <w:rsid w:val="005B2699"/>
    <w:rsid w:val="005B28DD"/>
    <w:rsid w:val="005B296D"/>
    <w:rsid w:val="005B3031"/>
    <w:rsid w:val="005B34F0"/>
    <w:rsid w:val="005B3BFD"/>
    <w:rsid w:val="005B4269"/>
    <w:rsid w:val="005B565D"/>
    <w:rsid w:val="005B57DA"/>
    <w:rsid w:val="005B5850"/>
    <w:rsid w:val="005B6187"/>
    <w:rsid w:val="005B7200"/>
    <w:rsid w:val="005B7225"/>
    <w:rsid w:val="005B7869"/>
    <w:rsid w:val="005C08EB"/>
    <w:rsid w:val="005C0BBC"/>
    <w:rsid w:val="005C14FE"/>
    <w:rsid w:val="005C1EA4"/>
    <w:rsid w:val="005C2682"/>
    <w:rsid w:val="005C28A5"/>
    <w:rsid w:val="005C36FF"/>
    <w:rsid w:val="005C374A"/>
    <w:rsid w:val="005C4CEC"/>
    <w:rsid w:val="005C5484"/>
    <w:rsid w:val="005C549F"/>
    <w:rsid w:val="005C5B52"/>
    <w:rsid w:val="005C69E1"/>
    <w:rsid w:val="005C6A2B"/>
    <w:rsid w:val="005D0A37"/>
    <w:rsid w:val="005D1B6A"/>
    <w:rsid w:val="005D1E26"/>
    <w:rsid w:val="005D2150"/>
    <w:rsid w:val="005D2A72"/>
    <w:rsid w:val="005D2EFB"/>
    <w:rsid w:val="005D3D53"/>
    <w:rsid w:val="005D56E5"/>
    <w:rsid w:val="005D577C"/>
    <w:rsid w:val="005D58C9"/>
    <w:rsid w:val="005D6266"/>
    <w:rsid w:val="005D62D5"/>
    <w:rsid w:val="005D64A6"/>
    <w:rsid w:val="005D671F"/>
    <w:rsid w:val="005D6A74"/>
    <w:rsid w:val="005D6A8E"/>
    <w:rsid w:val="005D7845"/>
    <w:rsid w:val="005E1164"/>
    <w:rsid w:val="005E12AD"/>
    <w:rsid w:val="005E19F6"/>
    <w:rsid w:val="005E2101"/>
    <w:rsid w:val="005E2229"/>
    <w:rsid w:val="005E3548"/>
    <w:rsid w:val="005E46F4"/>
    <w:rsid w:val="005E49F1"/>
    <w:rsid w:val="005E570C"/>
    <w:rsid w:val="005E6C0D"/>
    <w:rsid w:val="005E6C75"/>
    <w:rsid w:val="005E7DD8"/>
    <w:rsid w:val="005F03F5"/>
    <w:rsid w:val="005F1DC4"/>
    <w:rsid w:val="005F34BC"/>
    <w:rsid w:val="005F34F8"/>
    <w:rsid w:val="005F3E72"/>
    <w:rsid w:val="005F402F"/>
    <w:rsid w:val="005F60CE"/>
    <w:rsid w:val="005F6299"/>
    <w:rsid w:val="005F6FBE"/>
    <w:rsid w:val="006008FB"/>
    <w:rsid w:val="00600BA2"/>
    <w:rsid w:val="006013A3"/>
    <w:rsid w:val="00602624"/>
    <w:rsid w:val="006036EC"/>
    <w:rsid w:val="00604AAF"/>
    <w:rsid w:val="0060500F"/>
    <w:rsid w:val="006059A2"/>
    <w:rsid w:val="0060655A"/>
    <w:rsid w:val="006066F1"/>
    <w:rsid w:val="00607E57"/>
    <w:rsid w:val="00610102"/>
    <w:rsid w:val="00611342"/>
    <w:rsid w:val="0061238F"/>
    <w:rsid w:val="006125A2"/>
    <w:rsid w:val="00613655"/>
    <w:rsid w:val="00613B1A"/>
    <w:rsid w:val="00613E51"/>
    <w:rsid w:val="00613E72"/>
    <w:rsid w:val="00614B09"/>
    <w:rsid w:val="00615D53"/>
    <w:rsid w:val="006174BF"/>
    <w:rsid w:val="00617C0B"/>
    <w:rsid w:val="00621048"/>
    <w:rsid w:val="006210ED"/>
    <w:rsid w:val="006210FB"/>
    <w:rsid w:val="006220C2"/>
    <w:rsid w:val="00622774"/>
    <w:rsid w:val="00622BD4"/>
    <w:rsid w:val="00623621"/>
    <w:rsid w:val="006238DB"/>
    <w:rsid w:val="00625083"/>
    <w:rsid w:val="006255CC"/>
    <w:rsid w:val="006258F3"/>
    <w:rsid w:val="006269A9"/>
    <w:rsid w:val="00626F54"/>
    <w:rsid w:val="00627838"/>
    <w:rsid w:val="0063015D"/>
    <w:rsid w:val="0063105A"/>
    <w:rsid w:val="00631169"/>
    <w:rsid w:val="006318B3"/>
    <w:rsid w:val="006320F3"/>
    <w:rsid w:val="0063308C"/>
    <w:rsid w:val="0063410C"/>
    <w:rsid w:val="00634175"/>
    <w:rsid w:val="006343C8"/>
    <w:rsid w:val="00636975"/>
    <w:rsid w:val="00636F7D"/>
    <w:rsid w:val="00637CA2"/>
    <w:rsid w:val="00637F18"/>
    <w:rsid w:val="006400A4"/>
    <w:rsid w:val="006405F9"/>
    <w:rsid w:val="00641514"/>
    <w:rsid w:val="00641FE7"/>
    <w:rsid w:val="0064208F"/>
    <w:rsid w:val="006425B3"/>
    <w:rsid w:val="00642A19"/>
    <w:rsid w:val="00642D0E"/>
    <w:rsid w:val="00642E1D"/>
    <w:rsid w:val="00643CDB"/>
    <w:rsid w:val="00644887"/>
    <w:rsid w:val="0064569B"/>
    <w:rsid w:val="00645867"/>
    <w:rsid w:val="006458C0"/>
    <w:rsid w:val="0064605C"/>
    <w:rsid w:val="00646869"/>
    <w:rsid w:val="0064731D"/>
    <w:rsid w:val="00647567"/>
    <w:rsid w:val="00647D45"/>
    <w:rsid w:val="00653327"/>
    <w:rsid w:val="00653959"/>
    <w:rsid w:val="00653F9B"/>
    <w:rsid w:val="0065550E"/>
    <w:rsid w:val="00656350"/>
    <w:rsid w:val="00657095"/>
    <w:rsid w:val="00657775"/>
    <w:rsid w:val="00657AB1"/>
    <w:rsid w:val="00660AB6"/>
    <w:rsid w:val="00660F91"/>
    <w:rsid w:val="00660FA7"/>
    <w:rsid w:val="00661175"/>
    <w:rsid w:val="00662B9E"/>
    <w:rsid w:val="00662D07"/>
    <w:rsid w:val="00663C65"/>
    <w:rsid w:val="00663E99"/>
    <w:rsid w:val="00666438"/>
    <w:rsid w:val="00666BE3"/>
    <w:rsid w:val="0066787D"/>
    <w:rsid w:val="00670D58"/>
    <w:rsid w:val="0067105B"/>
    <w:rsid w:val="00671469"/>
    <w:rsid w:val="00671E49"/>
    <w:rsid w:val="00672A71"/>
    <w:rsid w:val="00672E15"/>
    <w:rsid w:val="0067486E"/>
    <w:rsid w:val="00676850"/>
    <w:rsid w:val="00676A1A"/>
    <w:rsid w:val="00676C25"/>
    <w:rsid w:val="006775FF"/>
    <w:rsid w:val="0067767E"/>
    <w:rsid w:val="0067788E"/>
    <w:rsid w:val="00677B00"/>
    <w:rsid w:val="00677BFB"/>
    <w:rsid w:val="006805CC"/>
    <w:rsid w:val="00680A49"/>
    <w:rsid w:val="00680CA2"/>
    <w:rsid w:val="00680D8E"/>
    <w:rsid w:val="0068140B"/>
    <w:rsid w:val="0068259B"/>
    <w:rsid w:val="0068282F"/>
    <w:rsid w:val="0068299E"/>
    <w:rsid w:val="00682BCF"/>
    <w:rsid w:val="00683966"/>
    <w:rsid w:val="006839AD"/>
    <w:rsid w:val="00685FD1"/>
    <w:rsid w:val="00686680"/>
    <w:rsid w:val="00686820"/>
    <w:rsid w:val="0068702C"/>
    <w:rsid w:val="006874E2"/>
    <w:rsid w:val="00690817"/>
    <w:rsid w:val="00690B54"/>
    <w:rsid w:val="00691E2B"/>
    <w:rsid w:val="00692E7F"/>
    <w:rsid w:val="006933D2"/>
    <w:rsid w:val="006936EC"/>
    <w:rsid w:val="00694572"/>
    <w:rsid w:val="00696891"/>
    <w:rsid w:val="00696B98"/>
    <w:rsid w:val="00696F4D"/>
    <w:rsid w:val="006A0C68"/>
    <w:rsid w:val="006A1032"/>
    <w:rsid w:val="006A19DC"/>
    <w:rsid w:val="006A2C72"/>
    <w:rsid w:val="006A62E9"/>
    <w:rsid w:val="006A7341"/>
    <w:rsid w:val="006A7738"/>
    <w:rsid w:val="006A78B8"/>
    <w:rsid w:val="006B0CE0"/>
    <w:rsid w:val="006B1452"/>
    <w:rsid w:val="006B153D"/>
    <w:rsid w:val="006B1E31"/>
    <w:rsid w:val="006B42EA"/>
    <w:rsid w:val="006B498E"/>
    <w:rsid w:val="006B5F6C"/>
    <w:rsid w:val="006B61D3"/>
    <w:rsid w:val="006B6843"/>
    <w:rsid w:val="006B72C4"/>
    <w:rsid w:val="006C1192"/>
    <w:rsid w:val="006C5E9A"/>
    <w:rsid w:val="006C6934"/>
    <w:rsid w:val="006C763B"/>
    <w:rsid w:val="006C79B2"/>
    <w:rsid w:val="006D1178"/>
    <w:rsid w:val="006D1381"/>
    <w:rsid w:val="006D288D"/>
    <w:rsid w:val="006D2ACB"/>
    <w:rsid w:val="006D41CC"/>
    <w:rsid w:val="006D487D"/>
    <w:rsid w:val="006D5014"/>
    <w:rsid w:val="006D58ED"/>
    <w:rsid w:val="006D5E31"/>
    <w:rsid w:val="006D6A49"/>
    <w:rsid w:val="006D7B4F"/>
    <w:rsid w:val="006E0119"/>
    <w:rsid w:val="006E14F6"/>
    <w:rsid w:val="006E1F15"/>
    <w:rsid w:val="006E2598"/>
    <w:rsid w:val="006E2F56"/>
    <w:rsid w:val="006E3362"/>
    <w:rsid w:val="006E5481"/>
    <w:rsid w:val="006E550D"/>
    <w:rsid w:val="006E58EF"/>
    <w:rsid w:val="006E60D8"/>
    <w:rsid w:val="006E640D"/>
    <w:rsid w:val="006E6A11"/>
    <w:rsid w:val="006E6EC6"/>
    <w:rsid w:val="006E738D"/>
    <w:rsid w:val="006F08F6"/>
    <w:rsid w:val="006F0D1A"/>
    <w:rsid w:val="006F1202"/>
    <w:rsid w:val="006F12DB"/>
    <w:rsid w:val="006F5D38"/>
    <w:rsid w:val="006F6078"/>
    <w:rsid w:val="006F7780"/>
    <w:rsid w:val="006F7FB9"/>
    <w:rsid w:val="00700112"/>
    <w:rsid w:val="007012FD"/>
    <w:rsid w:val="00701FA1"/>
    <w:rsid w:val="0070282A"/>
    <w:rsid w:val="00704C8A"/>
    <w:rsid w:val="00704F3D"/>
    <w:rsid w:val="00706493"/>
    <w:rsid w:val="00707131"/>
    <w:rsid w:val="007079A0"/>
    <w:rsid w:val="00707B69"/>
    <w:rsid w:val="0071060D"/>
    <w:rsid w:val="0071229E"/>
    <w:rsid w:val="00712A93"/>
    <w:rsid w:val="00714153"/>
    <w:rsid w:val="00715D20"/>
    <w:rsid w:val="00717F64"/>
    <w:rsid w:val="00720EE7"/>
    <w:rsid w:val="007223DA"/>
    <w:rsid w:val="007226AB"/>
    <w:rsid w:val="00722A60"/>
    <w:rsid w:val="00723264"/>
    <w:rsid w:val="00724303"/>
    <w:rsid w:val="00724DC8"/>
    <w:rsid w:val="00726766"/>
    <w:rsid w:val="0072734E"/>
    <w:rsid w:val="00731F62"/>
    <w:rsid w:val="00732809"/>
    <w:rsid w:val="00733249"/>
    <w:rsid w:val="00733840"/>
    <w:rsid w:val="00733A8C"/>
    <w:rsid w:val="00735477"/>
    <w:rsid w:val="00735AC0"/>
    <w:rsid w:val="00736FC2"/>
    <w:rsid w:val="007371A4"/>
    <w:rsid w:val="00737828"/>
    <w:rsid w:val="0074006D"/>
    <w:rsid w:val="00740769"/>
    <w:rsid w:val="0074107C"/>
    <w:rsid w:val="007417A8"/>
    <w:rsid w:val="007438F6"/>
    <w:rsid w:val="00743937"/>
    <w:rsid w:val="00743A8B"/>
    <w:rsid w:val="00743FAE"/>
    <w:rsid w:val="007442F5"/>
    <w:rsid w:val="00744AA1"/>
    <w:rsid w:val="007451C8"/>
    <w:rsid w:val="00745D17"/>
    <w:rsid w:val="00746368"/>
    <w:rsid w:val="00746583"/>
    <w:rsid w:val="00746AAE"/>
    <w:rsid w:val="00747F04"/>
    <w:rsid w:val="00751E53"/>
    <w:rsid w:val="0075321B"/>
    <w:rsid w:val="00753716"/>
    <w:rsid w:val="00753A5A"/>
    <w:rsid w:val="00754B2F"/>
    <w:rsid w:val="0075568B"/>
    <w:rsid w:val="00756165"/>
    <w:rsid w:val="007578A9"/>
    <w:rsid w:val="00760FDE"/>
    <w:rsid w:val="00761901"/>
    <w:rsid w:val="0076226C"/>
    <w:rsid w:val="00762DC8"/>
    <w:rsid w:val="0076335C"/>
    <w:rsid w:val="0076337B"/>
    <w:rsid w:val="00763E11"/>
    <w:rsid w:val="00764082"/>
    <w:rsid w:val="0076451B"/>
    <w:rsid w:val="00765726"/>
    <w:rsid w:val="00765AA7"/>
    <w:rsid w:val="007666A2"/>
    <w:rsid w:val="00767241"/>
    <w:rsid w:val="00772909"/>
    <w:rsid w:val="00772F6D"/>
    <w:rsid w:val="007742CB"/>
    <w:rsid w:val="0077563C"/>
    <w:rsid w:val="0077691B"/>
    <w:rsid w:val="00777420"/>
    <w:rsid w:val="00780444"/>
    <w:rsid w:val="007805E1"/>
    <w:rsid w:val="00780775"/>
    <w:rsid w:val="007812E5"/>
    <w:rsid w:val="0078315B"/>
    <w:rsid w:val="007837D9"/>
    <w:rsid w:val="007837DF"/>
    <w:rsid w:val="00783CEE"/>
    <w:rsid w:val="00785B4A"/>
    <w:rsid w:val="00785DDA"/>
    <w:rsid w:val="007864FA"/>
    <w:rsid w:val="00786814"/>
    <w:rsid w:val="00786E24"/>
    <w:rsid w:val="0078732E"/>
    <w:rsid w:val="007914A0"/>
    <w:rsid w:val="00791747"/>
    <w:rsid w:val="00792203"/>
    <w:rsid w:val="00792576"/>
    <w:rsid w:val="00792A0E"/>
    <w:rsid w:val="00792C84"/>
    <w:rsid w:val="00792CBA"/>
    <w:rsid w:val="007930FD"/>
    <w:rsid w:val="00793E37"/>
    <w:rsid w:val="00794094"/>
    <w:rsid w:val="00794656"/>
    <w:rsid w:val="00794DCD"/>
    <w:rsid w:val="0079556E"/>
    <w:rsid w:val="0079574A"/>
    <w:rsid w:val="00795832"/>
    <w:rsid w:val="007A073F"/>
    <w:rsid w:val="007A0D0F"/>
    <w:rsid w:val="007A11C0"/>
    <w:rsid w:val="007A2124"/>
    <w:rsid w:val="007A2F58"/>
    <w:rsid w:val="007A33C3"/>
    <w:rsid w:val="007A3D71"/>
    <w:rsid w:val="007A40D2"/>
    <w:rsid w:val="007A4781"/>
    <w:rsid w:val="007A504D"/>
    <w:rsid w:val="007A78AB"/>
    <w:rsid w:val="007B1E28"/>
    <w:rsid w:val="007B363C"/>
    <w:rsid w:val="007B5803"/>
    <w:rsid w:val="007B6B4C"/>
    <w:rsid w:val="007C002F"/>
    <w:rsid w:val="007C23C7"/>
    <w:rsid w:val="007C2BDD"/>
    <w:rsid w:val="007C3C98"/>
    <w:rsid w:val="007C4EE7"/>
    <w:rsid w:val="007C4F87"/>
    <w:rsid w:val="007C5F9F"/>
    <w:rsid w:val="007C6231"/>
    <w:rsid w:val="007C7BBC"/>
    <w:rsid w:val="007D2271"/>
    <w:rsid w:val="007D2CEB"/>
    <w:rsid w:val="007D43AE"/>
    <w:rsid w:val="007D5FCA"/>
    <w:rsid w:val="007E0656"/>
    <w:rsid w:val="007E0C0B"/>
    <w:rsid w:val="007E1FAB"/>
    <w:rsid w:val="007E214F"/>
    <w:rsid w:val="007E4742"/>
    <w:rsid w:val="007E4942"/>
    <w:rsid w:val="007E50C8"/>
    <w:rsid w:val="007E569A"/>
    <w:rsid w:val="007E65E1"/>
    <w:rsid w:val="007E6F45"/>
    <w:rsid w:val="007E7F96"/>
    <w:rsid w:val="007F017C"/>
    <w:rsid w:val="007F1013"/>
    <w:rsid w:val="007F1E6A"/>
    <w:rsid w:val="007F2006"/>
    <w:rsid w:val="007F3402"/>
    <w:rsid w:val="007F37F5"/>
    <w:rsid w:val="007F54F9"/>
    <w:rsid w:val="007F5EFB"/>
    <w:rsid w:val="007F6914"/>
    <w:rsid w:val="007F6C47"/>
    <w:rsid w:val="007F7518"/>
    <w:rsid w:val="007F7BF3"/>
    <w:rsid w:val="007F7C8E"/>
    <w:rsid w:val="0080026B"/>
    <w:rsid w:val="0080098A"/>
    <w:rsid w:val="00801DF5"/>
    <w:rsid w:val="00801EDD"/>
    <w:rsid w:val="00802190"/>
    <w:rsid w:val="00803F95"/>
    <w:rsid w:val="008041F4"/>
    <w:rsid w:val="0080572C"/>
    <w:rsid w:val="0080595D"/>
    <w:rsid w:val="00806379"/>
    <w:rsid w:val="00807623"/>
    <w:rsid w:val="0080798C"/>
    <w:rsid w:val="00810103"/>
    <w:rsid w:val="008102B2"/>
    <w:rsid w:val="00810496"/>
    <w:rsid w:val="00810DAB"/>
    <w:rsid w:val="00812593"/>
    <w:rsid w:val="00812843"/>
    <w:rsid w:val="00812E32"/>
    <w:rsid w:val="0081306B"/>
    <w:rsid w:val="0081346E"/>
    <w:rsid w:val="0081400B"/>
    <w:rsid w:val="00814DB3"/>
    <w:rsid w:val="00814DE3"/>
    <w:rsid w:val="0081550F"/>
    <w:rsid w:val="008160AC"/>
    <w:rsid w:val="008167D2"/>
    <w:rsid w:val="00816909"/>
    <w:rsid w:val="008200FD"/>
    <w:rsid w:val="00821BAB"/>
    <w:rsid w:val="00822004"/>
    <w:rsid w:val="00822CDE"/>
    <w:rsid w:val="00822FE9"/>
    <w:rsid w:val="008243EF"/>
    <w:rsid w:val="00824E72"/>
    <w:rsid w:val="00825025"/>
    <w:rsid w:val="008258AE"/>
    <w:rsid w:val="00825AB4"/>
    <w:rsid w:val="00825B7B"/>
    <w:rsid w:val="00825BA0"/>
    <w:rsid w:val="00825D55"/>
    <w:rsid w:val="00825F4B"/>
    <w:rsid w:val="008262E7"/>
    <w:rsid w:val="00826641"/>
    <w:rsid w:val="00826B4A"/>
    <w:rsid w:val="00826F3A"/>
    <w:rsid w:val="00827449"/>
    <w:rsid w:val="008306B9"/>
    <w:rsid w:val="0083089A"/>
    <w:rsid w:val="00830FE7"/>
    <w:rsid w:val="008312AB"/>
    <w:rsid w:val="008329F3"/>
    <w:rsid w:val="00834D43"/>
    <w:rsid w:val="00834E2C"/>
    <w:rsid w:val="00835418"/>
    <w:rsid w:val="008356B4"/>
    <w:rsid w:val="008361EB"/>
    <w:rsid w:val="0083694C"/>
    <w:rsid w:val="00836EFE"/>
    <w:rsid w:val="008403E3"/>
    <w:rsid w:val="00840A9A"/>
    <w:rsid w:val="0084112B"/>
    <w:rsid w:val="00841C6E"/>
    <w:rsid w:val="00841C83"/>
    <w:rsid w:val="00842C1E"/>
    <w:rsid w:val="008434FF"/>
    <w:rsid w:val="00843AF3"/>
    <w:rsid w:val="00844571"/>
    <w:rsid w:val="00844AB5"/>
    <w:rsid w:val="00844ECB"/>
    <w:rsid w:val="00845588"/>
    <w:rsid w:val="008458A4"/>
    <w:rsid w:val="00845BF5"/>
    <w:rsid w:val="00847A7A"/>
    <w:rsid w:val="00847AA4"/>
    <w:rsid w:val="00847D77"/>
    <w:rsid w:val="008505FD"/>
    <w:rsid w:val="00850F8C"/>
    <w:rsid w:val="00851728"/>
    <w:rsid w:val="00853319"/>
    <w:rsid w:val="0085618D"/>
    <w:rsid w:val="0086021A"/>
    <w:rsid w:val="00860228"/>
    <w:rsid w:val="008607CE"/>
    <w:rsid w:val="00860CE8"/>
    <w:rsid w:val="00860EBF"/>
    <w:rsid w:val="0086194F"/>
    <w:rsid w:val="00862D48"/>
    <w:rsid w:val="00862DA8"/>
    <w:rsid w:val="0086384E"/>
    <w:rsid w:val="00863E0C"/>
    <w:rsid w:val="008640CF"/>
    <w:rsid w:val="00864516"/>
    <w:rsid w:val="00864834"/>
    <w:rsid w:val="0086487B"/>
    <w:rsid w:val="008652AD"/>
    <w:rsid w:val="00865A63"/>
    <w:rsid w:val="00865FEB"/>
    <w:rsid w:val="008668E8"/>
    <w:rsid w:val="00866F4B"/>
    <w:rsid w:val="008672CD"/>
    <w:rsid w:val="008704D1"/>
    <w:rsid w:val="008709A9"/>
    <w:rsid w:val="00873D6B"/>
    <w:rsid w:val="00874264"/>
    <w:rsid w:val="008769A0"/>
    <w:rsid w:val="00876CE8"/>
    <w:rsid w:val="00876F28"/>
    <w:rsid w:val="008809A7"/>
    <w:rsid w:val="00880DA3"/>
    <w:rsid w:val="00882195"/>
    <w:rsid w:val="008825B3"/>
    <w:rsid w:val="00882B19"/>
    <w:rsid w:val="00882EAB"/>
    <w:rsid w:val="008838D4"/>
    <w:rsid w:val="00886E5A"/>
    <w:rsid w:val="00887AD3"/>
    <w:rsid w:val="008907EC"/>
    <w:rsid w:val="00892578"/>
    <w:rsid w:val="00892B4F"/>
    <w:rsid w:val="008938C6"/>
    <w:rsid w:val="00893A16"/>
    <w:rsid w:val="00893CED"/>
    <w:rsid w:val="008940E6"/>
    <w:rsid w:val="00894450"/>
    <w:rsid w:val="00894A1F"/>
    <w:rsid w:val="008964D4"/>
    <w:rsid w:val="0089755F"/>
    <w:rsid w:val="008976A2"/>
    <w:rsid w:val="008A0175"/>
    <w:rsid w:val="008A0A17"/>
    <w:rsid w:val="008A0CFD"/>
    <w:rsid w:val="008A11DD"/>
    <w:rsid w:val="008A18A6"/>
    <w:rsid w:val="008A1E09"/>
    <w:rsid w:val="008A21EC"/>
    <w:rsid w:val="008A5747"/>
    <w:rsid w:val="008A604E"/>
    <w:rsid w:val="008A6115"/>
    <w:rsid w:val="008A66AB"/>
    <w:rsid w:val="008A68D5"/>
    <w:rsid w:val="008A6A13"/>
    <w:rsid w:val="008A6FF6"/>
    <w:rsid w:val="008A74DD"/>
    <w:rsid w:val="008B0134"/>
    <w:rsid w:val="008B0A18"/>
    <w:rsid w:val="008B0C52"/>
    <w:rsid w:val="008B1418"/>
    <w:rsid w:val="008B3333"/>
    <w:rsid w:val="008B556F"/>
    <w:rsid w:val="008B5A98"/>
    <w:rsid w:val="008B64DA"/>
    <w:rsid w:val="008B703C"/>
    <w:rsid w:val="008C02F8"/>
    <w:rsid w:val="008C06EB"/>
    <w:rsid w:val="008C0954"/>
    <w:rsid w:val="008C1D19"/>
    <w:rsid w:val="008C2702"/>
    <w:rsid w:val="008C28BD"/>
    <w:rsid w:val="008C30D4"/>
    <w:rsid w:val="008C32F4"/>
    <w:rsid w:val="008C3A6C"/>
    <w:rsid w:val="008C5135"/>
    <w:rsid w:val="008C5476"/>
    <w:rsid w:val="008C5934"/>
    <w:rsid w:val="008C597B"/>
    <w:rsid w:val="008C76EF"/>
    <w:rsid w:val="008D0989"/>
    <w:rsid w:val="008D1259"/>
    <w:rsid w:val="008D1F53"/>
    <w:rsid w:val="008D2181"/>
    <w:rsid w:val="008D4080"/>
    <w:rsid w:val="008D40BD"/>
    <w:rsid w:val="008D486D"/>
    <w:rsid w:val="008D4D6E"/>
    <w:rsid w:val="008D4F7D"/>
    <w:rsid w:val="008D7FE3"/>
    <w:rsid w:val="008E0B71"/>
    <w:rsid w:val="008E0BCE"/>
    <w:rsid w:val="008E0C82"/>
    <w:rsid w:val="008E28FF"/>
    <w:rsid w:val="008E2ADE"/>
    <w:rsid w:val="008E5377"/>
    <w:rsid w:val="008E61A1"/>
    <w:rsid w:val="008E73F7"/>
    <w:rsid w:val="008F03AD"/>
    <w:rsid w:val="008F0536"/>
    <w:rsid w:val="008F124A"/>
    <w:rsid w:val="008F18D5"/>
    <w:rsid w:val="008F3570"/>
    <w:rsid w:val="008F35AA"/>
    <w:rsid w:val="008F384B"/>
    <w:rsid w:val="008F3ACC"/>
    <w:rsid w:val="008F680E"/>
    <w:rsid w:val="008F6CFA"/>
    <w:rsid w:val="008F7293"/>
    <w:rsid w:val="0090311D"/>
    <w:rsid w:val="009048FC"/>
    <w:rsid w:val="00905AD6"/>
    <w:rsid w:val="009062E8"/>
    <w:rsid w:val="009101E1"/>
    <w:rsid w:val="0091050D"/>
    <w:rsid w:val="0091055A"/>
    <w:rsid w:val="009107C7"/>
    <w:rsid w:val="009116DC"/>
    <w:rsid w:val="00911A74"/>
    <w:rsid w:val="00912434"/>
    <w:rsid w:val="009128A2"/>
    <w:rsid w:val="00913DD2"/>
    <w:rsid w:val="009140F7"/>
    <w:rsid w:val="00914259"/>
    <w:rsid w:val="00914C72"/>
    <w:rsid w:val="00914EB6"/>
    <w:rsid w:val="009150C0"/>
    <w:rsid w:val="0091543D"/>
    <w:rsid w:val="009154B0"/>
    <w:rsid w:val="009155F5"/>
    <w:rsid w:val="00915957"/>
    <w:rsid w:val="00915B8E"/>
    <w:rsid w:val="00916108"/>
    <w:rsid w:val="0091788B"/>
    <w:rsid w:val="00922593"/>
    <w:rsid w:val="0092286A"/>
    <w:rsid w:val="00923558"/>
    <w:rsid w:val="00923760"/>
    <w:rsid w:val="00925C58"/>
    <w:rsid w:val="00925D8B"/>
    <w:rsid w:val="00926998"/>
    <w:rsid w:val="00926AB7"/>
    <w:rsid w:val="009302B2"/>
    <w:rsid w:val="009302E1"/>
    <w:rsid w:val="00930D84"/>
    <w:rsid w:val="0093142C"/>
    <w:rsid w:val="009314FE"/>
    <w:rsid w:val="00931966"/>
    <w:rsid w:val="00931E4E"/>
    <w:rsid w:val="009332B4"/>
    <w:rsid w:val="0093356F"/>
    <w:rsid w:val="009338A0"/>
    <w:rsid w:val="00933D45"/>
    <w:rsid w:val="009359B5"/>
    <w:rsid w:val="009373A6"/>
    <w:rsid w:val="00937886"/>
    <w:rsid w:val="00937CC9"/>
    <w:rsid w:val="0094061A"/>
    <w:rsid w:val="00940C81"/>
    <w:rsid w:val="009452A7"/>
    <w:rsid w:val="00945869"/>
    <w:rsid w:val="00946E24"/>
    <w:rsid w:val="00951BE7"/>
    <w:rsid w:val="00951E90"/>
    <w:rsid w:val="00952707"/>
    <w:rsid w:val="00953034"/>
    <w:rsid w:val="0095468C"/>
    <w:rsid w:val="00954D30"/>
    <w:rsid w:val="00954DBF"/>
    <w:rsid w:val="0095604B"/>
    <w:rsid w:val="009566CB"/>
    <w:rsid w:val="009568D2"/>
    <w:rsid w:val="00956FA2"/>
    <w:rsid w:val="0095701F"/>
    <w:rsid w:val="0095704A"/>
    <w:rsid w:val="0095705A"/>
    <w:rsid w:val="00957C16"/>
    <w:rsid w:val="00961B14"/>
    <w:rsid w:val="009627B6"/>
    <w:rsid w:val="009636F5"/>
    <w:rsid w:val="0096574C"/>
    <w:rsid w:val="00965A5A"/>
    <w:rsid w:val="00965D6C"/>
    <w:rsid w:val="00966D69"/>
    <w:rsid w:val="0096728F"/>
    <w:rsid w:val="009676AD"/>
    <w:rsid w:val="0097107F"/>
    <w:rsid w:val="00972275"/>
    <w:rsid w:val="00972CFA"/>
    <w:rsid w:val="00973588"/>
    <w:rsid w:val="0097362A"/>
    <w:rsid w:val="0097381F"/>
    <w:rsid w:val="009745DC"/>
    <w:rsid w:val="00974C85"/>
    <w:rsid w:val="00974CC4"/>
    <w:rsid w:val="00974E63"/>
    <w:rsid w:val="00975591"/>
    <w:rsid w:val="0097598D"/>
    <w:rsid w:val="009759A9"/>
    <w:rsid w:val="00975CD1"/>
    <w:rsid w:val="009760A4"/>
    <w:rsid w:val="00977DB7"/>
    <w:rsid w:val="00980632"/>
    <w:rsid w:val="00982438"/>
    <w:rsid w:val="009833DC"/>
    <w:rsid w:val="00984191"/>
    <w:rsid w:val="00985405"/>
    <w:rsid w:val="00985B2D"/>
    <w:rsid w:val="00986C7C"/>
    <w:rsid w:val="00987465"/>
    <w:rsid w:val="0098760F"/>
    <w:rsid w:val="00990BA6"/>
    <w:rsid w:val="009932ED"/>
    <w:rsid w:val="009939C0"/>
    <w:rsid w:val="009968F4"/>
    <w:rsid w:val="009A11D7"/>
    <w:rsid w:val="009A2362"/>
    <w:rsid w:val="009A41D8"/>
    <w:rsid w:val="009A6D64"/>
    <w:rsid w:val="009A77DD"/>
    <w:rsid w:val="009B1071"/>
    <w:rsid w:val="009B1169"/>
    <w:rsid w:val="009B20E4"/>
    <w:rsid w:val="009B343B"/>
    <w:rsid w:val="009B42AF"/>
    <w:rsid w:val="009B46CB"/>
    <w:rsid w:val="009B5B8E"/>
    <w:rsid w:val="009B657F"/>
    <w:rsid w:val="009B7CB5"/>
    <w:rsid w:val="009C02B1"/>
    <w:rsid w:val="009C0C99"/>
    <w:rsid w:val="009C1264"/>
    <w:rsid w:val="009C1B6D"/>
    <w:rsid w:val="009C2255"/>
    <w:rsid w:val="009C228B"/>
    <w:rsid w:val="009C2A28"/>
    <w:rsid w:val="009C2B2C"/>
    <w:rsid w:val="009C336F"/>
    <w:rsid w:val="009C455E"/>
    <w:rsid w:val="009C4936"/>
    <w:rsid w:val="009C543E"/>
    <w:rsid w:val="009C5C25"/>
    <w:rsid w:val="009C62EB"/>
    <w:rsid w:val="009C64CC"/>
    <w:rsid w:val="009C6EE8"/>
    <w:rsid w:val="009C7489"/>
    <w:rsid w:val="009C7CDD"/>
    <w:rsid w:val="009D0B17"/>
    <w:rsid w:val="009D160B"/>
    <w:rsid w:val="009D1782"/>
    <w:rsid w:val="009D1C39"/>
    <w:rsid w:val="009D2081"/>
    <w:rsid w:val="009D281B"/>
    <w:rsid w:val="009D3600"/>
    <w:rsid w:val="009D418B"/>
    <w:rsid w:val="009D5DFC"/>
    <w:rsid w:val="009D66A6"/>
    <w:rsid w:val="009D66A9"/>
    <w:rsid w:val="009D6EEE"/>
    <w:rsid w:val="009D78E2"/>
    <w:rsid w:val="009D7AEE"/>
    <w:rsid w:val="009D7DA9"/>
    <w:rsid w:val="009E15A5"/>
    <w:rsid w:val="009E2269"/>
    <w:rsid w:val="009E33CE"/>
    <w:rsid w:val="009E360F"/>
    <w:rsid w:val="009E4BE5"/>
    <w:rsid w:val="009E4DA9"/>
    <w:rsid w:val="009E5855"/>
    <w:rsid w:val="009E7D56"/>
    <w:rsid w:val="009F0219"/>
    <w:rsid w:val="009F0E84"/>
    <w:rsid w:val="009F13FE"/>
    <w:rsid w:val="009F1521"/>
    <w:rsid w:val="009F3885"/>
    <w:rsid w:val="009F3AB5"/>
    <w:rsid w:val="009F3BCC"/>
    <w:rsid w:val="009F3C48"/>
    <w:rsid w:val="009F4CAC"/>
    <w:rsid w:val="009F4F49"/>
    <w:rsid w:val="009F4FF5"/>
    <w:rsid w:val="009F505E"/>
    <w:rsid w:val="009F581A"/>
    <w:rsid w:val="009F6177"/>
    <w:rsid w:val="009F6597"/>
    <w:rsid w:val="009F67B2"/>
    <w:rsid w:val="009F77A0"/>
    <w:rsid w:val="009F7D79"/>
    <w:rsid w:val="009F7EA8"/>
    <w:rsid w:val="00A03C96"/>
    <w:rsid w:val="00A04063"/>
    <w:rsid w:val="00A04CE8"/>
    <w:rsid w:val="00A04F0C"/>
    <w:rsid w:val="00A04F8D"/>
    <w:rsid w:val="00A0506E"/>
    <w:rsid w:val="00A05C7B"/>
    <w:rsid w:val="00A05E5E"/>
    <w:rsid w:val="00A0623C"/>
    <w:rsid w:val="00A0649B"/>
    <w:rsid w:val="00A067AE"/>
    <w:rsid w:val="00A06D62"/>
    <w:rsid w:val="00A079BB"/>
    <w:rsid w:val="00A103B4"/>
    <w:rsid w:val="00A10C36"/>
    <w:rsid w:val="00A1118B"/>
    <w:rsid w:val="00A11272"/>
    <w:rsid w:val="00A11D39"/>
    <w:rsid w:val="00A126BA"/>
    <w:rsid w:val="00A128BA"/>
    <w:rsid w:val="00A138D1"/>
    <w:rsid w:val="00A1399F"/>
    <w:rsid w:val="00A153E0"/>
    <w:rsid w:val="00A1660D"/>
    <w:rsid w:val="00A168E5"/>
    <w:rsid w:val="00A177D5"/>
    <w:rsid w:val="00A17EE4"/>
    <w:rsid w:val="00A17FAA"/>
    <w:rsid w:val="00A202E2"/>
    <w:rsid w:val="00A20C17"/>
    <w:rsid w:val="00A20C3D"/>
    <w:rsid w:val="00A2146F"/>
    <w:rsid w:val="00A21DC3"/>
    <w:rsid w:val="00A2271D"/>
    <w:rsid w:val="00A241FE"/>
    <w:rsid w:val="00A2542C"/>
    <w:rsid w:val="00A255CA"/>
    <w:rsid w:val="00A255D7"/>
    <w:rsid w:val="00A25CC2"/>
    <w:rsid w:val="00A25F52"/>
    <w:rsid w:val="00A26BE4"/>
    <w:rsid w:val="00A27672"/>
    <w:rsid w:val="00A276D0"/>
    <w:rsid w:val="00A276D8"/>
    <w:rsid w:val="00A279CF"/>
    <w:rsid w:val="00A30912"/>
    <w:rsid w:val="00A30FDE"/>
    <w:rsid w:val="00A31B12"/>
    <w:rsid w:val="00A3277F"/>
    <w:rsid w:val="00A36090"/>
    <w:rsid w:val="00A3614F"/>
    <w:rsid w:val="00A37109"/>
    <w:rsid w:val="00A37149"/>
    <w:rsid w:val="00A40797"/>
    <w:rsid w:val="00A411DB"/>
    <w:rsid w:val="00A412B3"/>
    <w:rsid w:val="00A41ECA"/>
    <w:rsid w:val="00A4246A"/>
    <w:rsid w:val="00A425D5"/>
    <w:rsid w:val="00A43A62"/>
    <w:rsid w:val="00A43F91"/>
    <w:rsid w:val="00A4625D"/>
    <w:rsid w:val="00A46847"/>
    <w:rsid w:val="00A46E9D"/>
    <w:rsid w:val="00A4772C"/>
    <w:rsid w:val="00A5110E"/>
    <w:rsid w:val="00A51E74"/>
    <w:rsid w:val="00A53191"/>
    <w:rsid w:val="00A5320E"/>
    <w:rsid w:val="00A535FD"/>
    <w:rsid w:val="00A559BF"/>
    <w:rsid w:val="00A55A30"/>
    <w:rsid w:val="00A56B45"/>
    <w:rsid w:val="00A60010"/>
    <w:rsid w:val="00A61142"/>
    <w:rsid w:val="00A6190F"/>
    <w:rsid w:val="00A61B62"/>
    <w:rsid w:val="00A63814"/>
    <w:rsid w:val="00A63E5B"/>
    <w:rsid w:val="00A63F22"/>
    <w:rsid w:val="00A6458E"/>
    <w:rsid w:val="00A661D5"/>
    <w:rsid w:val="00A66CED"/>
    <w:rsid w:val="00A67617"/>
    <w:rsid w:val="00A677A7"/>
    <w:rsid w:val="00A67AF0"/>
    <w:rsid w:val="00A67FC2"/>
    <w:rsid w:val="00A7188B"/>
    <w:rsid w:val="00A741A1"/>
    <w:rsid w:val="00A74965"/>
    <w:rsid w:val="00A749EE"/>
    <w:rsid w:val="00A74D32"/>
    <w:rsid w:val="00A74EEA"/>
    <w:rsid w:val="00A771D3"/>
    <w:rsid w:val="00A810E0"/>
    <w:rsid w:val="00A84548"/>
    <w:rsid w:val="00A85200"/>
    <w:rsid w:val="00A85A28"/>
    <w:rsid w:val="00A868F7"/>
    <w:rsid w:val="00A86CCC"/>
    <w:rsid w:val="00A86D4D"/>
    <w:rsid w:val="00A876F8"/>
    <w:rsid w:val="00A8781B"/>
    <w:rsid w:val="00A87D9C"/>
    <w:rsid w:val="00A91765"/>
    <w:rsid w:val="00A91E70"/>
    <w:rsid w:val="00A92057"/>
    <w:rsid w:val="00A929AB"/>
    <w:rsid w:val="00A92E82"/>
    <w:rsid w:val="00A935B4"/>
    <w:rsid w:val="00A96066"/>
    <w:rsid w:val="00A96BFC"/>
    <w:rsid w:val="00AA2561"/>
    <w:rsid w:val="00AA3405"/>
    <w:rsid w:val="00AA3557"/>
    <w:rsid w:val="00AA44B9"/>
    <w:rsid w:val="00AA6471"/>
    <w:rsid w:val="00AB0B15"/>
    <w:rsid w:val="00AB28D4"/>
    <w:rsid w:val="00AB2BA2"/>
    <w:rsid w:val="00AB4852"/>
    <w:rsid w:val="00AB5C90"/>
    <w:rsid w:val="00AB6035"/>
    <w:rsid w:val="00AB621F"/>
    <w:rsid w:val="00AB6E59"/>
    <w:rsid w:val="00AB7011"/>
    <w:rsid w:val="00AB72E9"/>
    <w:rsid w:val="00AC0389"/>
    <w:rsid w:val="00AC08DE"/>
    <w:rsid w:val="00AC1BC7"/>
    <w:rsid w:val="00AC22E1"/>
    <w:rsid w:val="00AC27C5"/>
    <w:rsid w:val="00AC4268"/>
    <w:rsid w:val="00AC47AF"/>
    <w:rsid w:val="00AC50B1"/>
    <w:rsid w:val="00AC5472"/>
    <w:rsid w:val="00AC56DE"/>
    <w:rsid w:val="00AC63B3"/>
    <w:rsid w:val="00AC712D"/>
    <w:rsid w:val="00AC7D24"/>
    <w:rsid w:val="00AD0130"/>
    <w:rsid w:val="00AD0178"/>
    <w:rsid w:val="00AD11BF"/>
    <w:rsid w:val="00AD289B"/>
    <w:rsid w:val="00AD2A16"/>
    <w:rsid w:val="00AD4BD4"/>
    <w:rsid w:val="00AD59A7"/>
    <w:rsid w:val="00AD6755"/>
    <w:rsid w:val="00AD686D"/>
    <w:rsid w:val="00AD7C6F"/>
    <w:rsid w:val="00AE0378"/>
    <w:rsid w:val="00AE0DFA"/>
    <w:rsid w:val="00AE1B43"/>
    <w:rsid w:val="00AE3719"/>
    <w:rsid w:val="00AE42B3"/>
    <w:rsid w:val="00AE476A"/>
    <w:rsid w:val="00AE4994"/>
    <w:rsid w:val="00AE4ADD"/>
    <w:rsid w:val="00AE57BA"/>
    <w:rsid w:val="00AE6B6A"/>
    <w:rsid w:val="00AE6C42"/>
    <w:rsid w:val="00AF066E"/>
    <w:rsid w:val="00AF084D"/>
    <w:rsid w:val="00AF0C40"/>
    <w:rsid w:val="00AF1501"/>
    <w:rsid w:val="00AF180C"/>
    <w:rsid w:val="00AF1BEB"/>
    <w:rsid w:val="00AF2B20"/>
    <w:rsid w:val="00AF2BCC"/>
    <w:rsid w:val="00AF34BB"/>
    <w:rsid w:val="00AF35E0"/>
    <w:rsid w:val="00AF361D"/>
    <w:rsid w:val="00AF4A65"/>
    <w:rsid w:val="00AF4BE4"/>
    <w:rsid w:val="00AF4EAE"/>
    <w:rsid w:val="00AF5E1F"/>
    <w:rsid w:val="00AF6B4A"/>
    <w:rsid w:val="00AF6DDA"/>
    <w:rsid w:val="00AF715C"/>
    <w:rsid w:val="00AF7B11"/>
    <w:rsid w:val="00B00BBF"/>
    <w:rsid w:val="00B01651"/>
    <w:rsid w:val="00B03419"/>
    <w:rsid w:val="00B034E3"/>
    <w:rsid w:val="00B0367A"/>
    <w:rsid w:val="00B03E1A"/>
    <w:rsid w:val="00B043F6"/>
    <w:rsid w:val="00B045BC"/>
    <w:rsid w:val="00B052EF"/>
    <w:rsid w:val="00B07268"/>
    <w:rsid w:val="00B07D2F"/>
    <w:rsid w:val="00B106C7"/>
    <w:rsid w:val="00B10E63"/>
    <w:rsid w:val="00B12A64"/>
    <w:rsid w:val="00B12F1B"/>
    <w:rsid w:val="00B130F1"/>
    <w:rsid w:val="00B137EB"/>
    <w:rsid w:val="00B13BE0"/>
    <w:rsid w:val="00B140DE"/>
    <w:rsid w:val="00B158D0"/>
    <w:rsid w:val="00B16136"/>
    <w:rsid w:val="00B161D8"/>
    <w:rsid w:val="00B16419"/>
    <w:rsid w:val="00B16DA2"/>
    <w:rsid w:val="00B1701B"/>
    <w:rsid w:val="00B2060E"/>
    <w:rsid w:val="00B2104D"/>
    <w:rsid w:val="00B22EE8"/>
    <w:rsid w:val="00B23EC3"/>
    <w:rsid w:val="00B241B3"/>
    <w:rsid w:val="00B2476C"/>
    <w:rsid w:val="00B253ED"/>
    <w:rsid w:val="00B26785"/>
    <w:rsid w:val="00B268C3"/>
    <w:rsid w:val="00B26ADD"/>
    <w:rsid w:val="00B275E5"/>
    <w:rsid w:val="00B30774"/>
    <w:rsid w:val="00B30A6A"/>
    <w:rsid w:val="00B30EB8"/>
    <w:rsid w:val="00B31427"/>
    <w:rsid w:val="00B31A45"/>
    <w:rsid w:val="00B31EDD"/>
    <w:rsid w:val="00B324DC"/>
    <w:rsid w:val="00B33207"/>
    <w:rsid w:val="00B33E8E"/>
    <w:rsid w:val="00B33EEB"/>
    <w:rsid w:val="00B3424A"/>
    <w:rsid w:val="00B342D1"/>
    <w:rsid w:val="00B344B6"/>
    <w:rsid w:val="00B35F26"/>
    <w:rsid w:val="00B379B2"/>
    <w:rsid w:val="00B40CA8"/>
    <w:rsid w:val="00B426BF"/>
    <w:rsid w:val="00B43077"/>
    <w:rsid w:val="00B45D71"/>
    <w:rsid w:val="00B46929"/>
    <w:rsid w:val="00B50233"/>
    <w:rsid w:val="00B50ECC"/>
    <w:rsid w:val="00B51043"/>
    <w:rsid w:val="00B534AC"/>
    <w:rsid w:val="00B535EC"/>
    <w:rsid w:val="00B53EF7"/>
    <w:rsid w:val="00B56140"/>
    <w:rsid w:val="00B5671B"/>
    <w:rsid w:val="00B5764F"/>
    <w:rsid w:val="00B60081"/>
    <w:rsid w:val="00B602D3"/>
    <w:rsid w:val="00B60C14"/>
    <w:rsid w:val="00B624A5"/>
    <w:rsid w:val="00B627F8"/>
    <w:rsid w:val="00B62939"/>
    <w:rsid w:val="00B6498C"/>
    <w:rsid w:val="00B64B5E"/>
    <w:rsid w:val="00B65316"/>
    <w:rsid w:val="00B659EE"/>
    <w:rsid w:val="00B65EE5"/>
    <w:rsid w:val="00B663E8"/>
    <w:rsid w:val="00B66BC8"/>
    <w:rsid w:val="00B66D3F"/>
    <w:rsid w:val="00B66E72"/>
    <w:rsid w:val="00B66F82"/>
    <w:rsid w:val="00B678DA"/>
    <w:rsid w:val="00B7007B"/>
    <w:rsid w:val="00B70208"/>
    <w:rsid w:val="00B70CEB"/>
    <w:rsid w:val="00B71695"/>
    <w:rsid w:val="00B71C8C"/>
    <w:rsid w:val="00B74B74"/>
    <w:rsid w:val="00B74EAB"/>
    <w:rsid w:val="00B75067"/>
    <w:rsid w:val="00B75678"/>
    <w:rsid w:val="00B768E5"/>
    <w:rsid w:val="00B76976"/>
    <w:rsid w:val="00B76AC8"/>
    <w:rsid w:val="00B777AD"/>
    <w:rsid w:val="00B77B85"/>
    <w:rsid w:val="00B818D6"/>
    <w:rsid w:val="00B81B90"/>
    <w:rsid w:val="00B825C4"/>
    <w:rsid w:val="00B827FE"/>
    <w:rsid w:val="00B82947"/>
    <w:rsid w:val="00B839FF"/>
    <w:rsid w:val="00B84B4D"/>
    <w:rsid w:val="00B84ECC"/>
    <w:rsid w:val="00B85661"/>
    <w:rsid w:val="00B86A10"/>
    <w:rsid w:val="00B86E7B"/>
    <w:rsid w:val="00B86F3B"/>
    <w:rsid w:val="00B87A0A"/>
    <w:rsid w:val="00B91540"/>
    <w:rsid w:val="00B918A4"/>
    <w:rsid w:val="00B9190B"/>
    <w:rsid w:val="00B91979"/>
    <w:rsid w:val="00B92575"/>
    <w:rsid w:val="00B93131"/>
    <w:rsid w:val="00B93F4B"/>
    <w:rsid w:val="00B9433D"/>
    <w:rsid w:val="00B9763E"/>
    <w:rsid w:val="00B97704"/>
    <w:rsid w:val="00B97E87"/>
    <w:rsid w:val="00BA1BEC"/>
    <w:rsid w:val="00BA3922"/>
    <w:rsid w:val="00BA44F4"/>
    <w:rsid w:val="00BA4A32"/>
    <w:rsid w:val="00BA5C79"/>
    <w:rsid w:val="00BA6445"/>
    <w:rsid w:val="00BA7B55"/>
    <w:rsid w:val="00BB0325"/>
    <w:rsid w:val="00BB075B"/>
    <w:rsid w:val="00BB0A1D"/>
    <w:rsid w:val="00BB0BC3"/>
    <w:rsid w:val="00BB1454"/>
    <w:rsid w:val="00BB1933"/>
    <w:rsid w:val="00BB41A5"/>
    <w:rsid w:val="00BB4C35"/>
    <w:rsid w:val="00BB5ED3"/>
    <w:rsid w:val="00BB60FA"/>
    <w:rsid w:val="00BB634A"/>
    <w:rsid w:val="00BB6B43"/>
    <w:rsid w:val="00BB6BDF"/>
    <w:rsid w:val="00BB7428"/>
    <w:rsid w:val="00BB751B"/>
    <w:rsid w:val="00BC09D0"/>
    <w:rsid w:val="00BC1B13"/>
    <w:rsid w:val="00BC3AF7"/>
    <w:rsid w:val="00BC3BC4"/>
    <w:rsid w:val="00BC3FB6"/>
    <w:rsid w:val="00BC45D7"/>
    <w:rsid w:val="00BC4FAA"/>
    <w:rsid w:val="00BC6C2A"/>
    <w:rsid w:val="00BC6CD2"/>
    <w:rsid w:val="00BC7B9D"/>
    <w:rsid w:val="00BC7F65"/>
    <w:rsid w:val="00BD091A"/>
    <w:rsid w:val="00BD09BA"/>
    <w:rsid w:val="00BD0A6C"/>
    <w:rsid w:val="00BD190E"/>
    <w:rsid w:val="00BD240F"/>
    <w:rsid w:val="00BD2A8D"/>
    <w:rsid w:val="00BD2FD0"/>
    <w:rsid w:val="00BD434C"/>
    <w:rsid w:val="00BD4382"/>
    <w:rsid w:val="00BD4C16"/>
    <w:rsid w:val="00BD5D57"/>
    <w:rsid w:val="00BD5DD1"/>
    <w:rsid w:val="00BD6E39"/>
    <w:rsid w:val="00BD7122"/>
    <w:rsid w:val="00BD718D"/>
    <w:rsid w:val="00BE0FC0"/>
    <w:rsid w:val="00BE2AFA"/>
    <w:rsid w:val="00BE2DC1"/>
    <w:rsid w:val="00BE33B4"/>
    <w:rsid w:val="00BE44AD"/>
    <w:rsid w:val="00BE5AC8"/>
    <w:rsid w:val="00BE7451"/>
    <w:rsid w:val="00BE794F"/>
    <w:rsid w:val="00BE7C55"/>
    <w:rsid w:val="00BF14EA"/>
    <w:rsid w:val="00BF2D94"/>
    <w:rsid w:val="00BF30EB"/>
    <w:rsid w:val="00BF4813"/>
    <w:rsid w:val="00BF48DB"/>
    <w:rsid w:val="00BF4959"/>
    <w:rsid w:val="00BF5BBC"/>
    <w:rsid w:val="00BF6664"/>
    <w:rsid w:val="00BF68EA"/>
    <w:rsid w:val="00C013E6"/>
    <w:rsid w:val="00C01458"/>
    <w:rsid w:val="00C021D1"/>
    <w:rsid w:val="00C02638"/>
    <w:rsid w:val="00C02AE4"/>
    <w:rsid w:val="00C033B7"/>
    <w:rsid w:val="00C04850"/>
    <w:rsid w:val="00C04DDB"/>
    <w:rsid w:val="00C061E0"/>
    <w:rsid w:val="00C0662D"/>
    <w:rsid w:val="00C07948"/>
    <w:rsid w:val="00C07F3E"/>
    <w:rsid w:val="00C10328"/>
    <w:rsid w:val="00C1073C"/>
    <w:rsid w:val="00C10907"/>
    <w:rsid w:val="00C10BAA"/>
    <w:rsid w:val="00C10F3E"/>
    <w:rsid w:val="00C10FEE"/>
    <w:rsid w:val="00C11E52"/>
    <w:rsid w:val="00C121CF"/>
    <w:rsid w:val="00C12498"/>
    <w:rsid w:val="00C12A09"/>
    <w:rsid w:val="00C13076"/>
    <w:rsid w:val="00C14924"/>
    <w:rsid w:val="00C15544"/>
    <w:rsid w:val="00C158A0"/>
    <w:rsid w:val="00C16F0F"/>
    <w:rsid w:val="00C1734B"/>
    <w:rsid w:val="00C176E7"/>
    <w:rsid w:val="00C177EA"/>
    <w:rsid w:val="00C1785A"/>
    <w:rsid w:val="00C17DD3"/>
    <w:rsid w:val="00C20820"/>
    <w:rsid w:val="00C21224"/>
    <w:rsid w:val="00C21998"/>
    <w:rsid w:val="00C21BD5"/>
    <w:rsid w:val="00C2338B"/>
    <w:rsid w:val="00C2483B"/>
    <w:rsid w:val="00C25548"/>
    <w:rsid w:val="00C25943"/>
    <w:rsid w:val="00C27924"/>
    <w:rsid w:val="00C30443"/>
    <w:rsid w:val="00C309C2"/>
    <w:rsid w:val="00C31AF1"/>
    <w:rsid w:val="00C32D8E"/>
    <w:rsid w:val="00C343E7"/>
    <w:rsid w:val="00C343F0"/>
    <w:rsid w:val="00C34B3D"/>
    <w:rsid w:val="00C374E7"/>
    <w:rsid w:val="00C418A2"/>
    <w:rsid w:val="00C41DA0"/>
    <w:rsid w:val="00C42045"/>
    <w:rsid w:val="00C424C2"/>
    <w:rsid w:val="00C4255E"/>
    <w:rsid w:val="00C42738"/>
    <w:rsid w:val="00C42C47"/>
    <w:rsid w:val="00C42D92"/>
    <w:rsid w:val="00C44935"/>
    <w:rsid w:val="00C44DD7"/>
    <w:rsid w:val="00C450D9"/>
    <w:rsid w:val="00C45AAE"/>
    <w:rsid w:val="00C47323"/>
    <w:rsid w:val="00C4792C"/>
    <w:rsid w:val="00C47BB2"/>
    <w:rsid w:val="00C50A04"/>
    <w:rsid w:val="00C51899"/>
    <w:rsid w:val="00C5293A"/>
    <w:rsid w:val="00C539F4"/>
    <w:rsid w:val="00C53A09"/>
    <w:rsid w:val="00C543A3"/>
    <w:rsid w:val="00C54574"/>
    <w:rsid w:val="00C56A20"/>
    <w:rsid w:val="00C56A75"/>
    <w:rsid w:val="00C56B40"/>
    <w:rsid w:val="00C57AFE"/>
    <w:rsid w:val="00C60F53"/>
    <w:rsid w:val="00C626F1"/>
    <w:rsid w:val="00C62763"/>
    <w:rsid w:val="00C6309D"/>
    <w:rsid w:val="00C65353"/>
    <w:rsid w:val="00C6631B"/>
    <w:rsid w:val="00C678C2"/>
    <w:rsid w:val="00C7051C"/>
    <w:rsid w:val="00C70BBB"/>
    <w:rsid w:val="00C714CB"/>
    <w:rsid w:val="00C747FF"/>
    <w:rsid w:val="00C7492F"/>
    <w:rsid w:val="00C752FA"/>
    <w:rsid w:val="00C75A37"/>
    <w:rsid w:val="00C76DCA"/>
    <w:rsid w:val="00C80380"/>
    <w:rsid w:val="00C8082F"/>
    <w:rsid w:val="00C8161C"/>
    <w:rsid w:val="00C82562"/>
    <w:rsid w:val="00C8323B"/>
    <w:rsid w:val="00C838ED"/>
    <w:rsid w:val="00C84252"/>
    <w:rsid w:val="00C854BD"/>
    <w:rsid w:val="00C859C2"/>
    <w:rsid w:val="00C868AD"/>
    <w:rsid w:val="00C86E05"/>
    <w:rsid w:val="00C87328"/>
    <w:rsid w:val="00C90F8E"/>
    <w:rsid w:val="00C91020"/>
    <w:rsid w:val="00C92B1E"/>
    <w:rsid w:val="00C93445"/>
    <w:rsid w:val="00C93469"/>
    <w:rsid w:val="00C9385A"/>
    <w:rsid w:val="00C94403"/>
    <w:rsid w:val="00C95901"/>
    <w:rsid w:val="00C95AF3"/>
    <w:rsid w:val="00C96E41"/>
    <w:rsid w:val="00CA04E1"/>
    <w:rsid w:val="00CA0F8F"/>
    <w:rsid w:val="00CA14D6"/>
    <w:rsid w:val="00CA1858"/>
    <w:rsid w:val="00CA1921"/>
    <w:rsid w:val="00CA247C"/>
    <w:rsid w:val="00CA2C7A"/>
    <w:rsid w:val="00CA4E73"/>
    <w:rsid w:val="00CA5BFE"/>
    <w:rsid w:val="00CA6DD8"/>
    <w:rsid w:val="00CB00BC"/>
    <w:rsid w:val="00CB0944"/>
    <w:rsid w:val="00CB0F64"/>
    <w:rsid w:val="00CB118A"/>
    <w:rsid w:val="00CB25D1"/>
    <w:rsid w:val="00CB28BF"/>
    <w:rsid w:val="00CB30D1"/>
    <w:rsid w:val="00CB4AFF"/>
    <w:rsid w:val="00CB7A8B"/>
    <w:rsid w:val="00CB7CC6"/>
    <w:rsid w:val="00CB7E70"/>
    <w:rsid w:val="00CC095E"/>
    <w:rsid w:val="00CC2633"/>
    <w:rsid w:val="00CC26B1"/>
    <w:rsid w:val="00CC290D"/>
    <w:rsid w:val="00CC3250"/>
    <w:rsid w:val="00CC378F"/>
    <w:rsid w:val="00CC400A"/>
    <w:rsid w:val="00CC4181"/>
    <w:rsid w:val="00CC479C"/>
    <w:rsid w:val="00CC5940"/>
    <w:rsid w:val="00CC7C9A"/>
    <w:rsid w:val="00CD0FDC"/>
    <w:rsid w:val="00CD4476"/>
    <w:rsid w:val="00CD4F57"/>
    <w:rsid w:val="00CD6661"/>
    <w:rsid w:val="00CD6F6F"/>
    <w:rsid w:val="00CD7E77"/>
    <w:rsid w:val="00CE0523"/>
    <w:rsid w:val="00CE0F7A"/>
    <w:rsid w:val="00CE220F"/>
    <w:rsid w:val="00CE2C6C"/>
    <w:rsid w:val="00CE5763"/>
    <w:rsid w:val="00CE6C9B"/>
    <w:rsid w:val="00CE7A71"/>
    <w:rsid w:val="00CF014C"/>
    <w:rsid w:val="00CF0164"/>
    <w:rsid w:val="00CF01C5"/>
    <w:rsid w:val="00CF039F"/>
    <w:rsid w:val="00CF07B3"/>
    <w:rsid w:val="00CF21A0"/>
    <w:rsid w:val="00CF25CD"/>
    <w:rsid w:val="00CF2A7C"/>
    <w:rsid w:val="00CF3030"/>
    <w:rsid w:val="00CF405D"/>
    <w:rsid w:val="00CF43ED"/>
    <w:rsid w:val="00CF4ECE"/>
    <w:rsid w:val="00CF7674"/>
    <w:rsid w:val="00D0022F"/>
    <w:rsid w:val="00D005BA"/>
    <w:rsid w:val="00D039D0"/>
    <w:rsid w:val="00D04E5B"/>
    <w:rsid w:val="00D050F5"/>
    <w:rsid w:val="00D0562B"/>
    <w:rsid w:val="00D05701"/>
    <w:rsid w:val="00D06A90"/>
    <w:rsid w:val="00D06E88"/>
    <w:rsid w:val="00D076CF"/>
    <w:rsid w:val="00D07779"/>
    <w:rsid w:val="00D07CC6"/>
    <w:rsid w:val="00D103B6"/>
    <w:rsid w:val="00D137A6"/>
    <w:rsid w:val="00D14A3A"/>
    <w:rsid w:val="00D15482"/>
    <w:rsid w:val="00D15601"/>
    <w:rsid w:val="00D1611E"/>
    <w:rsid w:val="00D1700A"/>
    <w:rsid w:val="00D2185E"/>
    <w:rsid w:val="00D21A6A"/>
    <w:rsid w:val="00D233EA"/>
    <w:rsid w:val="00D23D8F"/>
    <w:rsid w:val="00D23F03"/>
    <w:rsid w:val="00D2531E"/>
    <w:rsid w:val="00D25507"/>
    <w:rsid w:val="00D26013"/>
    <w:rsid w:val="00D26E03"/>
    <w:rsid w:val="00D30C88"/>
    <w:rsid w:val="00D311D7"/>
    <w:rsid w:val="00D31BDD"/>
    <w:rsid w:val="00D32E55"/>
    <w:rsid w:val="00D32FF1"/>
    <w:rsid w:val="00D33173"/>
    <w:rsid w:val="00D33DAC"/>
    <w:rsid w:val="00D345FD"/>
    <w:rsid w:val="00D34711"/>
    <w:rsid w:val="00D3581A"/>
    <w:rsid w:val="00D35CF2"/>
    <w:rsid w:val="00D36C99"/>
    <w:rsid w:val="00D42926"/>
    <w:rsid w:val="00D42A1A"/>
    <w:rsid w:val="00D42BA5"/>
    <w:rsid w:val="00D431C2"/>
    <w:rsid w:val="00D43F5E"/>
    <w:rsid w:val="00D43F9B"/>
    <w:rsid w:val="00D4489A"/>
    <w:rsid w:val="00D452B5"/>
    <w:rsid w:val="00D461AF"/>
    <w:rsid w:val="00D463EF"/>
    <w:rsid w:val="00D466C3"/>
    <w:rsid w:val="00D4689D"/>
    <w:rsid w:val="00D50AFF"/>
    <w:rsid w:val="00D52456"/>
    <w:rsid w:val="00D525F8"/>
    <w:rsid w:val="00D539DB"/>
    <w:rsid w:val="00D564B5"/>
    <w:rsid w:val="00D56EE7"/>
    <w:rsid w:val="00D5750F"/>
    <w:rsid w:val="00D606B2"/>
    <w:rsid w:val="00D61042"/>
    <w:rsid w:val="00D614B2"/>
    <w:rsid w:val="00D61618"/>
    <w:rsid w:val="00D61ED7"/>
    <w:rsid w:val="00D61FB3"/>
    <w:rsid w:val="00D62258"/>
    <w:rsid w:val="00D62E68"/>
    <w:rsid w:val="00D62FB5"/>
    <w:rsid w:val="00D63586"/>
    <w:rsid w:val="00D63CC5"/>
    <w:rsid w:val="00D640B7"/>
    <w:rsid w:val="00D64254"/>
    <w:rsid w:val="00D64645"/>
    <w:rsid w:val="00D64C27"/>
    <w:rsid w:val="00D65742"/>
    <w:rsid w:val="00D65ACC"/>
    <w:rsid w:val="00D660F4"/>
    <w:rsid w:val="00D667B2"/>
    <w:rsid w:val="00D66FC4"/>
    <w:rsid w:val="00D70BA7"/>
    <w:rsid w:val="00D711B1"/>
    <w:rsid w:val="00D73355"/>
    <w:rsid w:val="00D737DE"/>
    <w:rsid w:val="00D73FB8"/>
    <w:rsid w:val="00D74245"/>
    <w:rsid w:val="00D7489E"/>
    <w:rsid w:val="00D74C7C"/>
    <w:rsid w:val="00D77857"/>
    <w:rsid w:val="00D77DB0"/>
    <w:rsid w:val="00D82C63"/>
    <w:rsid w:val="00D837C3"/>
    <w:rsid w:val="00D83DCD"/>
    <w:rsid w:val="00D83E4E"/>
    <w:rsid w:val="00D8435F"/>
    <w:rsid w:val="00D844C5"/>
    <w:rsid w:val="00D84778"/>
    <w:rsid w:val="00D8515D"/>
    <w:rsid w:val="00D8519B"/>
    <w:rsid w:val="00D85941"/>
    <w:rsid w:val="00D861A0"/>
    <w:rsid w:val="00D870CC"/>
    <w:rsid w:val="00D87CF3"/>
    <w:rsid w:val="00D909AF"/>
    <w:rsid w:val="00D90A16"/>
    <w:rsid w:val="00D90DE1"/>
    <w:rsid w:val="00D90E61"/>
    <w:rsid w:val="00D91E7A"/>
    <w:rsid w:val="00D9274A"/>
    <w:rsid w:val="00D94106"/>
    <w:rsid w:val="00D965D1"/>
    <w:rsid w:val="00D970ED"/>
    <w:rsid w:val="00DA0032"/>
    <w:rsid w:val="00DA03CE"/>
    <w:rsid w:val="00DA1CA8"/>
    <w:rsid w:val="00DA2F21"/>
    <w:rsid w:val="00DA3782"/>
    <w:rsid w:val="00DA3F58"/>
    <w:rsid w:val="00DA42B5"/>
    <w:rsid w:val="00DA43D5"/>
    <w:rsid w:val="00DA4D40"/>
    <w:rsid w:val="00DA7527"/>
    <w:rsid w:val="00DB299D"/>
    <w:rsid w:val="00DB36BB"/>
    <w:rsid w:val="00DB374C"/>
    <w:rsid w:val="00DB3C34"/>
    <w:rsid w:val="00DB4443"/>
    <w:rsid w:val="00DB4BD9"/>
    <w:rsid w:val="00DB540D"/>
    <w:rsid w:val="00DB62C1"/>
    <w:rsid w:val="00DB7D58"/>
    <w:rsid w:val="00DC0024"/>
    <w:rsid w:val="00DC0583"/>
    <w:rsid w:val="00DC0AFF"/>
    <w:rsid w:val="00DC0FE8"/>
    <w:rsid w:val="00DC23FE"/>
    <w:rsid w:val="00DC3B9C"/>
    <w:rsid w:val="00DC40C3"/>
    <w:rsid w:val="00DC6330"/>
    <w:rsid w:val="00DD09F6"/>
    <w:rsid w:val="00DD219F"/>
    <w:rsid w:val="00DD23E6"/>
    <w:rsid w:val="00DD28CB"/>
    <w:rsid w:val="00DD2B18"/>
    <w:rsid w:val="00DD2FE1"/>
    <w:rsid w:val="00DD37F9"/>
    <w:rsid w:val="00DD448C"/>
    <w:rsid w:val="00DD5862"/>
    <w:rsid w:val="00DD5C98"/>
    <w:rsid w:val="00DD5ED9"/>
    <w:rsid w:val="00DD7A61"/>
    <w:rsid w:val="00DE0115"/>
    <w:rsid w:val="00DE01C0"/>
    <w:rsid w:val="00DE0427"/>
    <w:rsid w:val="00DE1DD0"/>
    <w:rsid w:val="00DE28AF"/>
    <w:rsid w:val="00DE36BD"/>
    <w:rsid w:val="00DE4754"/>
    <w:rsid w:val="00DE4916"/>
    <w:rsid w:val="00DE538F"/>
    <w:rsid w:val="00DE597B"/>
    <w:rsid w:val="00DE6DE5"/>
    <w:rsid w:val="00DF03AB"/>
    <w:rsid w:val="00DF0791"/>
    <w:rsid w:val="00DF0D57"/>
    <w:rsid w:val="00DF17AF"/>
    <w:rsid w:val="00DF1E7A"/>
    <w:rsid w:val="00DF22C7"/>
    <w:rsid w:val="00DF3D68"/>
    <w:rsid w:val="00DF44D6"/>
    <w:rsid w:val="00DF490C"/>
    <w:rsid w:val="00DF5889"/>
    <w:rsid w:val="00DF795F"/>
    <w:rsid w:val="00DF7962"/>
    <w:rsid w:val="00E01893"/>
    <w:rsid w:val="00E01CE2"/>
    <w:rsid w:val="00E02122"/>
    <w:rsid w:val="00E037A2"/>
    <w:rsid w:val="00E03810"/>
    <w:rsid w:val="00E04874"/>
    <w:rsid w:val="00E0502C"/>
    <w:rsid w:val="00E052BE"/>
    <w:rsid w:val="00E052EC"/>
    <w:rsid w:val="00E054E2"/>
    <w:rsid w:val="00E057DF"/>
    <w:rsid w:val="00E05980"/>
    <w:rsid w:val="00E10666"/>
    <w:rsid w:val="00E10C42"/>
    <w:rsid w:val="00E11846"/>
    <w:rsid w:val="00E1281C"/>
    <w:rsid w:val="00E12F57"/>
    <w:rsid w:val="00E131CB"/>
    <w:rsid w:val="00E137F4"/>
    <w:rsid w:val="00E14209"/>
    <w:rsid w:val="00E148C9"/>
    <w:rsid w:val="00E1529C"/>
    <w:rsid w:val="00E161E8"/>
    <w:rsid w:val="00E16A5E"/>
    <w:rsid w:val="00E16DB0"/>
    <w:rsid w:val="00E17FAD"/>
    <w:rsid w:val="00E20054"/>
    <w:rsid w:val="00E20793"/>
    <w:rsid w:val="00E20AD7"/>
    <w:rsid w:val="00E20B48"/>
    <w:rsid w:val="00E21029"/>
    <w:rsid w:val="00E22781"/>
    <w:rsid w:val="00E22949"/>
    <w:rsid w:val="00E230E7"/>
    <w:rsid w:val="00E23134"/>
    <w:rsid w:val="00E24702"/>
    <w:rsid w:val="00E2556C"/>
    <w:rsid w:val="00E2618F"/>
    <w:rsid w:val="00E26ABD"/>
    <w:rsid w:val="00E27039"/>
    <w:rsid w:val="00E27419"/>
    <w:rsid w:val="00E308B0"/>
    <w:rsid w:val="00E30A24"/>
    <w:rsid w:val="00E3179B"/>
    <w:rsid w:val="00E3181F"/>
    <w:rsid w:val="00E323C2"/>
    <w:rsid w:val="00E32640"/>
    <w:rsid w:val="00E329AA"/>
    <w:rsid w:val="00E33BC9"/>
    <w:rsid w:val="00E35B5F"/>
    <w:rsid w:val="00E35BA4"/>
    <w:rsid w:val="00E374FE"/>
    <w:rsid w:val="00E3756F"/>
    <w:rsid w:val="00E402C9"/>
    <w:rsid w:val="00E421A5"/>
    <w:rsid w:val="00E427BD"/>
    <w:rsid w:val="00E43939"/>
    <w:rsid w:val="00E46CDF"/>
    <w:rsid w:val="00E47ECF"/>
    <w:rsid w:val="00E507C7"/>
    <w:rsid w:val="00E512DC"/>
    <w:rsid w:val="00E51650"/>
    <w:rsid w:val="00E518F0"/>
    <w:rsid w:val="00E51D32"/>
    <w:rsid w:val="00E51F1D"/>
    <w:rsid w:val="00E52103"/>
    <w:rsid w:val="00E527F2"/>
    <w:rsid w:val="00E5293C"/>
    <w:rsid w:val="00E54C7B"/>
    <w:rsid w:val="00E551A3"/>
    <w:rsid w:val="00E5526E"/>
    <w:rsid w:val="00E55834"/>
    <w:rsid w:val="00E55D70"/>
    <w:rsid w:val="00E56053"/>
    <w:rsid w:val="00E56BE0"/>
    <w:rsid w:val="00E571DF"/>
    <w:rsid w:val="00E57B4F"/>
    <w:rsid w:val="00E57E39"/>
    <w:rsid w:val="00E60F05"/>
    <w:rsid w:val="00E61E8E"/>
    <w:rsid w:val="00E62061"/>
    <w:rsid w:val="00E621AE"/>
    <w:rsid w:val="00E6242E"/>
    <w:rsid w:val="00E62445"/>
    <w:rsid w:val="00E62B60"/>
    <w:rsid w:val="00E62CA6"/>
    <w:rsid w:val="00E631A9"/>
    <w:rsid w:val="00E64BD9"/>
    <w:rsid w:val="00E65094"/>
    <w:rsid w:val="00E65E86"/>
    <w:rsid w:val="00E66E86"/>
    <w:rsid w:val="00E67488"/>
    <w:rsid w:val="00E70127"/>
    <w:rsid w:val="00E713B3"/>
    <w:rsid w:val="00E7301F"/>
    <w:rsid w:val="00E7341F"/>
    <w:rsid w:val="00E74D38"/>
    <w:rsid w:val="00E7541A"/>
    <w:rsid w:val="00E754E1"/>
    <w:rsid w:val="00E7577F"/>
    <w:rsid w:val="00E7782E"/>
    <w:rsid w:val="00E80582"/>
    <w:rsid w:val="00E8067F"/>
    <w:rsid w:val="00E81B76"/>
    <w:rsid w:val="00E82DED"/>
    <w:rsid w:val="00E83F92"/>
    <w:rsid w:val="00E848C1"/>
    <w:rsid w:val="00E84BE6"/>
    <w:rsid w:val="00E8505C"/>
    <w:rsid w:val="00E875C5"/>
    <w:rsid w:val="00E90AA2"/>
    <w:rsid w:val="00E9100E"/>
    <w:rsid w:val="00E92478"/>
    <w:rsid w:val="00E9464A"/>
    <w:rsid w:val="00E9479C"/>
    <w:rsid w:val="00E9505F"/>
    <w:rsid w:val="00E95293"/>
    <w:rsid w:val="00E957B6"/>
    <w:rsid w:val="00E95C8B"/>
    <w:rsid w:val="00E95D04"/>
    <w:rsid w:val="00E97B8D"/>
    <w:rsid w:val="00EA0940"/>
    <w:rsid w:val="00EA0E00"/>
    <w:rsid w:val="00EA1059"/>
    <w:rsid w:val="00EA2E8F"/>
    <w:rsid w:val="00EA3E3D"/>
    <w:rsid w:val="00EA513E"/>
    <w:rsid w:val="00EA54C6"/>
    <w:rsid w:val="00EA6EC3"/>
    <w:rsid w:val="00EA7240"/>
    <w:rsid w:val="00EA7D1B"/>
    <w:rsid w:val="00EA7E1B"/>
    <w:rsid w:val="00EB078B"/>
    <w:rsid w:val="00EB079B"/>
    <w:rsid w:val="00EB1831"/>
    <w:rsid w:val="00EB1D30"/>
    <w:rsid w:val="00EB2532"/>
    <w:rsid w:val="00EB377C"/>
    <w:rsid w:val="00EB4652"/>
    <w:rsid w:val="00EB5B84"/>
    <w:rsid w:val="00EB5B9B"/>
    <w:rsid w:val="00EB794D"/>
    <w:rsid w:val="00EB7B44"/>
    <w:rsid w:val="00EB7BCF"/>
    <w:rsid w:val="00EB7BD1"/>
    <w:rsid w:val="00EC0E0A"/>
    <w:rsid w:val="00EC19AB"/>
    <w:rsid w:val="00EC2004"/>
    <w:rsid w:val="00EC5D55"/>
    <w:rsid w:val="00EC64DE"/>
    <w:rsid w:val="00EC7470"/>
    <w:rsid w:val="00EC7BD5"/>
    <w:rsid w:val="00ED0AFF"/>
    <w:rsid w:val="00ED0CC6"/>
    <w:rsid w:val="00ED134D"/>
    <w:rsid w:val="00ED1880"/>
    <w:rsid w:val="00ED1B1D"/>
    <w:rsid w:val="00ED3490"/>
    <w:rsid w:val="00ED3805"/>
    <w:rsid w:val="00ED3D26"/>
    <w:rsid w:val="00ED4472"/>
    <w:rsid w:val="00ED498E"/>
    <w:rsid w:val="00ED79F4"/>
    <w:rsid w:val="00EE03D9"/>
    <w:rsid w:val="00EE0E86"/>
    <w:rsid w:val="00EE1A2B"/>
    <w:rsid w:val="00EE1F89"/>
    <w:rsid w:val="00EE2446"/>
    <w:rsid w:val="00EE25B3"/>
    <w:rsid w:val="00EE2CBB"/>
    <w:rsid w:val="00EE3271"/>
    <w:rsid w:val="00EE3E15"/>
    <w:rsid w:val="00EE42C8"/>
    <w:rsid w:val="00EE4881"/>
    <w:rsid w:val="00EE4928"/>
    <w:rsid w:val="00EE712C"/>
    <w:rsid w:val="00EF0011"/>
    <w:rsid w:val="00EF065E"/>
    <w:rsid w:val="00EF0723"/>
    <w:rsid w:val="00EF0AA3"/>
    <w:rsid w:val="00EF1609"/>
    <w:rsid w:val="00EF1670"/>
    <w:rsid w:val="00EF1D5B"/>
    <w:rsid w:val="00EF3530"/>
    <w:rsid w:val="00EF36F7"/>
    <w:rsid w:val="00EF3D2B"/>
    <w:rsid w:val="00EF6234"/>
    <w:rsid w:val="00EF6328"/>
    <w:rsid w:val="00EF74BD"/>
    <w:rsid w:val="00EF7521"/>
    <w:rsid w:val="00EF7DE3"/>
    <w:rsid w:val="00F00818"/>
    <w:rsid w:val="00F01296"/>
    <w:rsid w:val="00F029A9"/>
    <w:rsid w:val="00F02BFF"/>
    <w:rsid w:val="00F03E6C"/>
    <w:rsid w:val="00F0474D"/>
    <w:rsid w:val="00F04A88"/>
    <w:rsid w:val="00F04FA7"/>
    <w:rsid w:val="00F05646"/>
    <w:rsid w:val="00F058CC"/>
    <w:rsid w:val="00F05E1E"/>
    <w:rsid w:val="00F06E54"/>
    <w:rsid w:val="00F07FB2"/>
    <w:rsid w:val="00F1091E"/>
    <w:rsid w:val="00F12501"/>
    <w:rsid w:val="00F12671"/>
    <w:rsid w:val="00F1276C"/>
    <w:rsid w:val="00F13681"/>
    <w:rsid w:val="00F139AE"/>
    <w:rsid w:val="00F13C13"/>
    <w:rsid w:val="00F141BC"/>
    <w:rsid w:val="00F1427C"/>
    <w:rsid w:val="00F15012"/>
    <w:rsid w:val="00F16C4C"/>
    <w:rsid w:val="00F176EB"/>
    <w:rsid w:val="00F2069B"/>
    <w:rsid w:val="00F21C83"/>
    <w:rsid w:val="00F21F75"/>
    <w:rsid w:val="00F22027"/>
    <w:rsid w:val="00F231B0"/>
    <w:rsid w:val="00F24A66"/>
    <w:rsid w:val="00F24BFB"/>
    <w:rsid w:val="00F26E09"/>
    <w:rsid w:val="00F27888"/>
    <w:rsid w:val="00F304D4"/>
    <w:rsid w:val="00F311E2"/>
    <w:rsid w:val="00F32D11"/>
    <w:rsid w:val="00F3406D"/>
    <w:rsid w:val="00F347B2"/>
    <w:rsid w:val="00F3496A"/>
    <w:rsid w:val="00F35EE7"/>
    <w:rsid w:val="00F36871"/>
    <w:rsid w:val="00F36A33"/>
    <w:rsid w:val="00F40625"/>
    <w:rsid w:val="00F40781"/>
    <w:rsid w:val="00F409E3"/>
    <w:rsid w:val="00F40A84"/>
    <w:rsid w:val="00F415CF"/>
    <w:rsid w:val="00F427E8"/>
    <w:rsid w:val="00F42985"/>
    <w:rsid w:val="00F42DD5"/>
    <w:rsid w:val="00F42FAB"/>
    <w:rsid w:val="00F43983"/>
    <w:rsid w:val="00F45220"/>
    <w:rsid w:val="00F460A7"/>
    <w:rsid w:val="00F46774"/>
    <w:rsid w:val="00F46D21"/>
    <w:rsid w:val="00F4751B"/>
    <w:rsid w:val="00F518D3"/>
    <w:rsid w:val="00F53CE4"/>
    <w:rsid w:val="00F5445D"/>
    <w:rsid w:val="00F5468F"/>
    <w:rsid w:val="00F54F4C"/>
    <w:rsid w:val="00F5520E"/>
    <w:rsid w:val="00F55E2C"/>
    <w:rsid w:val="00F57062"/>
    <w:rsid w:val="00F615F0"/>
    <w:rsid w:val="00F635E1"/>
    <w:rsid w:val="00F64299"/>
    <w:rsid w:val="00F66602"/>
    <w:rsid w:val="00F67232"/>
    <w:rsid w:val="00F70811"/>
    <w:rsid w:val="00F70C12"/>
    <w:rsid w:val="00F718A4"/>
    <w:rsid w:val="00F71906"/>
    <w:rsid w:val="00F7376E"/>
    <w:rsid w:val="00F73A3D"/>
    <w:rsid w:val="00F73FFB"/>
    <w:rsid w:val="00F74572"/>
    <w:rsid w:val="00F75205"/>
    <w:rsid w:val="00F75588"/>
    <w:rsid w:val="00F77743"/>
    <w:rsid w:val="00F77867"/>
    <w:rsid w:val="00F77C92"/>
    <w:rsid w:val="00F81352"/>
    <w:rsid w:val="00F81547"/>
    <w:rsid w:val="00F815D8"/>
    <w:rsid w:val="00F83C89"/>
    <w:rsid w:val="00F84168"/>
    <w:rsid w:val="00F85564"/>
    <w:rsid w:val="00F8738A"/>
    <w:rsid w:val="00F87A2B"/>
    <w:rsid w:val="00F905D5"/>
    <w:rsid w:val="00F911AE"/>
    <w:rsid w:val="00F94B39"/>
    <w:rsid w:val="00F95972"/>
    <w:rsid w:val="00FA0064"/>
    <w:rsid w:val="00FA0C0F"/>
    <w:rsid w:val="00FA151C"/>
    <w:rsid w:val="00FA5679"/>
    <w:rsid w:val="00FA5E53"/>
    <w:rsid w:val="00FA6334"/>
    <w:rsid w:val="00FA762D"/>
    <w:rsid w:val="00FA77F4"/>
    <w:rsid w:val="00FA7919"/>
    <w:rsid w:val="00FA7BFF"/>
    <w:rsid w:val="00FA7C86"/>
    <w:rsid w:val="00FB0727"/>
    <w:rsid w:val="00FB0801"/>
    <w:rsid w:val="00FB129F"/>
    <w:rsid w:val="00FB1934"/>
    <w:rsid w:val="00FB3CC6"/>
    <w:rsid w:val="00FB3E19"/>
    <w:rsid w:val="00FB4E8A"/>
    <w:rsid w:val="00FB50DC"/>
    <w:rsid w:val="00FB5723"/>
    <w:rsid w:val="00FB5C08"/>
    <w:rsid w:val="00FB602A"/>
    <w:rsid w:val="00FB62D4"/>
    <w:rsid w:val="00FB75BC"/>
    <w:rsid w:val="00FC03B2"/>
    <w:rsid w:val="00FC1669"/>
    <w:rsid w:val="00FC21D8"/>
    <w:rsid w:val="00FC3B53"/>
    <w:rsid w:val="00FC3E8E"/>
    <w:rsid w:val="00FC4472"/>
    <w:rsid w:val="00FC520D"/>
    <w:rsid w:val="00FC52C2"/>
    <w:rsid w:val="00FC6190"/>
    <w:rsid w:val="00FC7595"/>
    <w:rsid w:val="00FC7628"/>
    <w:rsid w:val="00FC7A14"/>
    <w:rsid w:val="00FC7DBD"/>
    <w:rsid w:val="00FD0941"/>
    <w:rsid w:val="00FD262C"/>
    <w:rsid w:val="00FD3552"/>
    <w:rsid w:val="00FD36DA"/>
    <w:rsid w:val="00FD42EB"/>
    <w:rsid w:val="00FD4E57"/>
    <w:rsid w:val="00FD4F00"/>
    <w:rsid w:val="00FD6074"/>
    <w:rsid w:val="00FD6616"/>
    <w:rsid w:val="00FD6B68"/>
    <w:rsid w:val="00FD754B"/>
    <w:rsid w:val="00FD7BF6"/>
    <w:rsid w:val="00FE01E3"/>
    <w:rsid w:val="00FE086C"/>
    <w:rsid w:val="00FE2974"/>
    <w:rsid w:val="00FE35AB"/>
    <w:rsid w:val="00FE4005"/>
    <w:rsid w:val="00FE4CA9"/>
    <w:rsid w:val="00FE4E63"/>
    <w:rsid w:val="00FE5233"/>
    <w:rsid w:val="00FE59D7"/>
    <w:rsid w:val="00FF0F85"/>
    <w:rsid w:val="00FF28D5"/>
    <w:rsid w:val="00FF2DB9"/>
    <w:rsid w:val="00FF30B3"/>
    <w:rsid w:val="00FF44B7"/>
    <w:rsid w:val="00FF4612"/>
    <w:rsid w:val="00FF4829"/>
    <w:rsid w:val="00FF48CC"/>
    <w:rsid w:val="00FF490A"/>
    <w:rsid w:val="00FF5C48"/>
    <w:rsid w:val="00FF6DF3"/>
    <w:rsid w:val="00FF6FB8"/>
    <w:rsid w:val="00FF713F"/>
    <w:rsid w:val="00FF74A4"/>
    <w:rsid w:val="00FF7B35"/>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0C"/>
    <w:rPr>
      <w:sz w:val="24"/>
      <w:szCs w:val="24"/>
    </w:rPr>
  </w:style>
  <w:style w:type="paragraph" w:styleId="Heading1">
    <w:name w:val="heading 1"/>
    <w:basedOn w:val="Normal"/>
    <w:next w:val="Normal"/>
    <w:link w:val="Heading1Char"/>
    <w:uiPriority w:val="99"/>
    <w:qFormat/>
    <w:rsid w:val="009319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72A9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966"/>
    <w:rPr>
      <w:rFonts w:ascii="Arial" w:hAnsi="Arial"/>
      <w:b/>
      <w:kern w:val="32"/>
      <w:sz w:val="32"/>
      <w:lang w:val="en-US" w:eastAsia="en-US"/>
    </w:rPr>
  </w:style>
  <w:style w:type="character" w:customStyle="1" w:styleId="Heading2Char">
    <w:name w:val="Heading 2 Char"/>
    <w:basedOn w:val="DefaultParagraphFont"/>
    <w:link w:val="Heading2"/>
    <w:uiPriority w:val="99"/>
    <w:locked/>
    <w:rsid w:val="00372A95"/>
    <w:rPr>
      <w:rFonts w:ascii="Cambria" w:hAnsi="Cambria"/>
      <w:b/>
      <w:i/>
      <w:sz w:val="28"/>
    </w:rPr>
  </w:style>
  <w:style w:type="paragraph" w:styleId="NormalWeb">
    <w:name w:val="Normal (Web)"/>
    <w:basedOn w:val="Normal"/>
    <w:uiPriority w:val="99"/>
    <w:rsid w:val="00931966"/>
    <w:pPr>
      <w:spacing w:before="100" w:beforeAutospacing="1" w:after="100" w:afterAutospacing="1"/>
    </w:pPr>
  </w:style>
  <w:style w:type="character" w:customStyle="1" w:styleId="noidunggioithieu">
    <w:name w:val="noidung_gioithieu"/>
    <w:basedOn w:val="DefaultParagraphFont"/>
    <w:uiPriority w:val="99"/>
    <w:rsid w:val="00931966"/>
    <w:rPr>
      <w:rFonts w:cs="Times New Roman"/>
    </w:rPr>
  </w:style>
  <w:style w:type="paragraph" w:styleId="BodyText">
    <w:name w:val="Body Text"/>
    <w:aliases w:val="Body Text - Level 2,heading3,block"/>
    <w:basedOn w:val="Normal"/>
    <w:link w:val="BodyTextChar"/>
    <w:uiPriority w:val="99"/>
    <w:rsid w:val="00931966"/>
    <w:pPr>
      <w:spacing w:after="120"/>
    </w:pPr>
    <w:rPr>
      <w:rFonts w:ascii=".VnTime" w:hAnsi=".VnTime"/>
      <w:b/>
      <w:sz w:val="28"/>
      <w:szCs w:val="28"/>
    </w:rPr>
  </w:style>
  <w:style w:type="character" w:customStyle="1" w:styleId="BodyTextChar">
    <w:name w:val="Body Text Char"/>
    <w:aliases w:val="Body Text - Level 2 Char,heading3 Char,block Char"/>
    <w:basedOn w:val="DefaultParagraphFont"/>
    <w:link w:val="BodyText"/>
    <w:uiPriority w:val="99"/>
    <w:locked/>
    <w:rsid w:val="00931966"/>
    <w:rPr>
      <w:rFonts w:ascii=".VnTime" w:hAnsi=".VnTime"/>
      <w:b/>
      <w:sz w:val="28"/>
      <w:lang w:val="en-US" w:eastAsia="en-US"/>
    </w:rPr>
  </w:style>
  <w:style w:type="paragraph" w:styleId="BodyTextIndent">
    <w:name w:val="Body Text Indent"/>
    <w:basedOn w:val="Normal"/>
    <w:link w:val="BodyTextIndentChar"/>
    <w:uiPriority w:val="99"/>
    <w:rsid w:val="00931966"/>
    <w:pPr>
      <w:spacing w:after="120"/>
      <w:ind w:left="360"/>
    </w:pPr>
  </w:style>
  <w:style w:type="character" w:customStyle="1" w:styleId="BodyTextIndentChar">
    <w:name w:val="Body Text Indent Char"/>
    <w:basedOn w:val="DefaultParagraphFont"/>
    <w:link w:val="BodyTextIndent"/>
    <w:uiPriority w:val="99"/>
    <w:locked/>
    <w:rsid w:val="00931966"/>
    <w:rPr>
      <w:sz w:val="24"/>
      <w:lang w:val="en-US" w:eastAsia="en-US"/>
    </w:rPr>
  </w:style>
  <w:style w:type="paragraph" w:customStyle="1" w:styleId="detailsubtitle">
    <w:name w:val="detail_subtitle"/>
    <w:basedOn w:val="Normal"/>
    <w:uiPriority w:val="99"/>
    <w:rsid w:val="00931966"/>
    <w:pPr>
      <w:spacing w:before="100" w:beforeAutospacing="1" w:after="100" w:afterAutospacing="1"/>
    </w:pPr>
  </w:style>
  <w:style w:type="paragraph" w:styleId="Footer">
    <w:name w:val="footer"/>
    <w:basedOn w:val="Normal"/>
    <w:link w:val="FooterChar"/>
    <w:uiPriority w:val="99"/>
    <w:rsid w:val="00931966"/>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locked/>
    <w:rsid w:val="00931966"/>
    <w:rPr>
      <w:rFonts w:ascii=".VnTime" w:hAnsi=".VnTime"/>
      <w:b/>
      <w:sz w:val="28"/>
      <w:lang w:val="en-US" w:eastAsia="en-US"/>
    </w:rPr>
  </w:style>
  <w:style w:type="character" w:styleId="PageNumber">
    <w:name w:val="page number"/>
    <w:basedOn w:val="DefaultParagraphFont"/>
    <w:uiPriority w:val="99"/>
    <w:rsid w:val="00931966"/>
    <w:rPr>
      <w:rFonts w:cs="Times New Roman"/>
    </w:rPr>
  </w:style>
  <w:style w:type="character" w:styleId="Strong">
    <w:name w:val="Strong"/>
    <w:basedOn w:val="DefaultParagraphFont"/>
    <w:uiPriority w:val="99"/>
    <w:qFormat/>
    <w:rsid w:val="00931966"/>
    <w:rPr>
      <w:rFonts w:cs="Times New Roman"/>
      <w:b/>
    </w:rPr>
  </w:style>
  <w:style w:type="character" w:customStyle="1" w:styleId="apple-converted-space">
    <w:name w:val="apple-converted-space"/>
    <w:basedOn w:val="DefaultParagraphFont"/>
    <w:uiPriority w:val="99"/>
    <w:rsid w:val="00931966"/>
    <w:rPr>
      <w:rFonts w:cs="Times New Roman"/>
    </w:rPr>
  </w:style>
  <w:style w:type="character" w:styleId="Emphasis">
    <w:name w:val="Emphasis"/>
    <w:basedOn w:val="DefaultParagraphFont"/>
    <w:uiPriority w:val="99"/>
    <w:qFormat/>
    <w:rsid w:val="00931966"/>
    <w:rPr>
      <w:rFonts w:cs="Times New Roman"/>
      <w:i/>
    </w:rPr>
  </w:style>
  <w:style w:type="character" w:styleId="Hyperlink">
    <w:name w:val="Hyperlink"/>
    <w:basedOn w:val="DefaultParagraphFont"/>
    <w:uiPriority w:val="99"/>
    <w:rsid w:val="00931966"/>
    <w:rPr>
      <w:rFonts w:cs="Times New Roman"/>
      <w:color w:val="0000FF"/>
      <w:u w:val="single"/>
    </w:rPr>
  </w:style>
  <w:style w:type="character" w:customStyle="1" w:styleId="apple-style-span">
    <w:name w:val="apple-style-span"/>
    <w:basedOn w:val="DefaultParagraphFont"/>
    <w:uiPriority w:val="99"/>
    <w:rsid w:val="00931966"/>
    <w:rPr>
      <w:rFonts w:cs="Times New Roman"/>
    </w:rPr>
  </w:style>
  <w:style w:type="character" w:customStyle="1" w:styleId="lbtitlearticle">
    <w:name w:val="lbtitlearticle"/>
    <w:basedOn w:val="DefaultParagraphFont"/>
    <w:uiPriority w:val="99"/>
    <w:rsid w:val="00250C4A"/>
    <w:rPr>
      <w:rFonts w:cs="Times New Roman"/>
    </w:rPr>
  </w:style>
  <w:style w:type="character" w:customStyle="1" w:styleId="catnewstitle">
    <w:name w:val="catnewstitle"/>
    <w:basedOn w:val="DefaultParagraphFont"/>
    <w:uiPriority w:val="99"/>
    <w:rsid w:val="00BC4FAA"/>
    <w:rPr>
      <w:rFonts w:cs="Times New Roman"/>
    </w:rPr>
  </w:style>
  <w:style w:type="character" w:customStyle="1" w:styleId="Title1">
    <w:name w:val="Title1"/>
    <w:basedOn w:val="DefaultParagraphFont"/>
    <w:uiPriority w:val="99"/>
    <w:rsid w:val="00BC4FAA"/>
    <w:rPr>
      <w:rFonts w:cs="Times New Roman"/>
    </w:rPr>
  </w:style>
  <w:style w:type="paragraph" w:customStyle="1" w:styleId="CharCharCharCharCharCharChar">
    <w:name w:val="Char Char Char Char Char Char Char"/>
    <w:basedOn w:val="Normal"/>
    <w:autoRedefine/>
    <w:uiPriority w:val="99"/>
    <w:rsid w:val="00C473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next w:val="Normal"/>
    <w:autoRedefine/>
    <w:uiPriority w:val="99"/>
    <w:semiHidden/>
    <w:rsid w:val="008C02F8"/>
    <w:pPr>
      <w:jc w:val="both"/>
    </w:pPr>
    <w:rPr>
      <w:color w:val="000000"/>
      <w:sz w:val="28"/>
      <w:szCs w:val="22"/>
    </w:rPr>
  </w:style>
  <w:style w:type="character" w:customStyle="1" w:styleId="maintitle">
    <w:name w:val="main_title"/>
    <w:basedOn w:val="DefaultParagraphFont"/>
    <w:uiPriority w:val="99"/>
    <w:rsid w:val="00FF4612"/>
    <w:rPr>
      <w:rFonts w:cs="Times New Roman"/>
    </w:rPr>
  </w:style>
  <w:style w:type="paragraph" w:customStyle="1" w:styleId="Char">
    <w:name w:val="Char"/>
    <w:autoRedefine/>
    <w:uiPriority w:val="99"/>
    <w:rsid w:val="00B30EB8"/>
    <w:pPr>
      <w:tabs>
        <w:tab w:val="left" w:pos="1152"/>
      </w:tabs>
      <w:spacing w:before="120" w:after="120" w:line="312" w:lineRule="auto"/>
    </w:pPr>
    <w:rPr>
      <w:sz w:val="28"/>
      <w:szCs w:val="28"/>
      <w:lang w:val="vi-VN"/>
    </w:rPr>
  </w:style>
  <w:style w:type="character" w:customStyle="1" w:styleId="catnewstitle1">
    <w:name w:val="catnewstitle1"/>
    <w:uiPriority w:val="99"/>
    <w:rsid w:val="002F5DAC"/>
    <w:rPr>
      <w:rFonts w:ascii="Times New Roman" w:hAnsi="Times New Roman"/>
      <w:color w:val="B41D1A"/>
      <w:sz w:val="30"/>
    </w:rPr>
  </w:style>
  <w:style w:type="character" w:customStyle="1" w:styleId="lbtitlearticle1">
    <w:name w:val="lbtitlearticle1"/>
    <w:uiPriority w:val="99"/>
    <w:rsid w:val="002F5DAC"/>
    <w:rPr>
      <w:b/>
      <w:color w:val="333333"/>
      <w:sz w:val="15"/>
    </w:rPr>
  </w:style>
  <w:style w:type="paragraph" w:customStyle="1" w:styleId="psubtitle">
    <w:name w:val="psubtitle"/>
    <w:basedOn w:val="Normal"/>
    <w:uiPriority w:val="99"/>
    <w:rsid w:val="006E6EC6"/>
    <w:pPr>
      <w:spacing w:before="100" w:beforeAutospacing="1" w:after="100" w:afterAutospacing="1"/>
    </w:pPr>
    <w:rPr>
      <w:b/>
      <w:bCs/>
      <w:sz w:val="16"/>
      <w:szCs w:val="16"/>
    </w:rPr>
  </w:style>
  <w:style w:type="paragraph" w:styleId="Header">
    <w:name w:val="header"/>
    <w:basedOn w:val="Normal"/>
    <w:link w:val="HeaderChar"/>
    <w:uiPriority w:val="99"/>
    <w:rsid w:val="009302B2"/>
    <w:pPr>
      <w:tabs>
        <w:tab w:val="center" w:pos="4680"/>
        <w:tab w:val="right" w:pos="9360"/>
      </w:tabs>
    </w:pPr>
  </w:style>
  <w:style w:type="character" w:customStyle="1" w:styleId="HeaderChar">
    <w:name w:val="Header Char"/>
    <w:basedOn w:val="DefaultParagraphFont"/>
    <w:link w:val="Header"/>
    <w:uiPriority w:val="99"/>
    <w:locked/>
    <w:rsid w:val="009302B2"/>
    <w:rPr>
      <w:sz w:val="24"/>
    </w:rPr>
  </w:style>
  <w:style w:type="paragraph" w:styleId="BalloonText">
    <w:name w:val="Balloon Text"/>
    <w:basedOn w:val="Normal"/>
    <w:link w:val="BalloonTextChar"/>
    <w:uiPriority w:val="99"/>
    <w:rsid w:val="005A425D"/>
    <w:rPr>
      <w:rFonts w:ascii="Tahoma" w:hAnsi="Tahoma"/>
      <w:sz w:val="16"/>
      <w:szCs w:val="16"/>
    </w:rPr>
  </w:style>
  <w:style w:type="character" w:customStyle="1" w:styleId="BalloonTextChar">
    <w:name w:val="Balloon Text Char"/>
    <w:basedOn w:val="DefaultParagraphFont"/>
    <w:link w:val="BalloonText"/>
    <w:uiPriority w:val="99"/>
    <w:locked/>
    <w:rsid w:val="005A425D"/>
    <w:rPr>
      <w:rFonts w:ascii="Tahoma" w:hAnsi="Tahoma"/>
      <w:sz w:val="16"/>
    </w:rPr>
  </w:style>
  <w:style w:type="paragraph" w:styleId="NoSpacing">
    <w:name w:val="No Spacing"/>
    <w:link w:val="NoSpacingChar"/>
    <w:uiPriority w:val="99"/>
    <w:qFormat/>
    <w:rsid w:val="005A425D"/>
    <w:rPr>
      <w:rFonts w:ascii="Calibri" w:hAnsi="Calibri"/>
    </w:rPr>
  </w:style>
  <w:style w:type="character" w:customStyle="1" w:styleId="NoSpacingChar">
    <w:name w:val="No Spacing Char"/>
    <w:link w:val="NoSpacing"/>
    <w:uiPriority w:val="99"/>
    <w:locked/>
    <w:rsid w:val="005A425D"/>
    <w:rPr>
      <w:rFonts w:ascii="Calibri" w:hAnsi="Calibri"/>
      <w:sz w:val="22"/>
      <w:lang w:val="en-US" w:eastAsia="en-US"/>
    </w:rPr>
  </w:style>
  <w:style w:type="character" w:customStyle="1" w:styleId="googqs-tidbit1">
    <w:name w:val="goog_qs-tidbit1"/>
    <w:uiPriority w:val="99"/>
    <w:rsid w:val="00A85200"/>
  </w:style>
  <w:style w:type="character" w:customStyle="1" w:styleId="ppwy77l">
    <w:name w:val="ppwy77l"/>
    <w:basedOn w:val="DefaultParagraphFont"/>
    <w:uiPriority w:val="99"/>
    <w:rsid w:val="00C061E0"/>
    <w:rPr>
      <w:rFonts w:cs="Times New Roman"/>
    </w:rPr>
  </w:style>
  <w:style w:type="character" w:customStyle="1" w:styleId="s1l7ua">
    <w:name w:val="s1l7ua"/>
    <w:basedOn w:val="DefaultParagraphFont"/>
    <w:uiPriority w:val="99"/>
    <w:rsid w:val="006425B3"/>
    <w:rPr>
      <w:rFonts w:cs="Times New Roman"/>
    </w:rPr>
  </w:style>
  <w:style w:type="character" w:customStyle="1" w:styleId="v6jums3">
    <w:name w:val="v6jums3"/>
    <w:basedOn w:val="DefaultParagraphFont"/>
    <w:uiPriority w:val="99"/>
    <w:rsid w:val="000E6D37"/>
    <w:rPr>
      <w:rFonts w:cs="Times New Roman"/>
    </w:rPr>
  </w:style>
  <w:style w:type="paragraph" w:styleId="BodyTextIndent3">
    <w:name w:val="Body Text Indent 3"/>
    <w:basedOn w:val="Normal"/>
    <w:link w:val="BodyTextIndent3Char"/>
    <w:uiPriority w:val="99"/>
    <w:rsid w:val="00656350"/>
    <w:pPr>
      <w:ind w:left="150"/>
      <w:jc w:val="both"/>
    </w:pPr>
    <w:rPr>
      <w:sz w:val="28"/>
      <w:szCs w:val="20"/>
    </w:rPr>
  </w:style>
  <w:style w:type="character" w:customStyle="1" w:styleId="BodyTextIndent3Char">
    <w:name w:val="Body Text Indent 3 Char"/>
    <w:basedOn w:val="DefaultParagraphFont"/>
    <w:link w:val="BodyTextIndent3"/>
    <w:uiPriority w:val="99"/>
    <w:locked/>
    <w:rsid w:val="00656350"/>
    <w:rPr>
      <w:sz w:val="28"/>
    </w:rPr>
  </w:style>
  <w:style w:type="paragraph" w:styleId="ListParagraph">
    <w:name w:val="List Paragraph"/>
    <w:basedOn w:val="Normal"/>
    <w:uiPriority w:val="99"/>
    <w:qFormat/>
    <w:rsid w:val="002D5284"/>
    <w:pPr>
      <w:spacing w:after="200" w:line="276" w:lineRule="auto"/>
      <w:ind w:left="720"/>
      <w:contextualSpacing/>
    </w:pPr>
    <w:rPr>
      <w:sz w:val="28"/>
      <w:szCs w:val="22"/>
    </w:rPr>
  </w:style>
  <w:style w:type="table" w:styleId="TableGrid">
    <w:name w:val="Table Grid"/>
    <w:basedOn w:val="TableNormal"/>
    <w:uiPriority w:val="99"/>
    <w:rsid w:val="008B7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
    <w:name w:val="Char Char1"/>
    <w:basedOn w:val="Normal"/>
    <w:uiPriority w:val="99"/>
    <w:rsid w:val="00264BF6"/>
    <w:pPr>
      <w:spacing w:after="160" w:line="240" w:lineRule="exact"/>
    </w:pPr>
    <w:rPr>
      <w:rFonts w:ascii="Tahoma" w:hAnsi="Tahoma"/>
      <w:sz w:val="20"/>
      <w:szCs w:val="20"/>
    </w:rPr>
  </w:style>
  <w:style w:type="paragraph" w:customStyle="1" w:styleId="CharChar">
    <w:name w:val="Char Char"/>
    <w:basedOn w:val="Normal"/>
    <w:uiPriority w:val="99"/>
    <w:rsid w:val="00F71906"/>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0C"/>
    <w:rPr>
      <w:sz w:val="24"/>
      <w:szCs w:val="24"/>
    </w:rPr>
  </w:style>
  <w:style w:type="paragraph" w:styleId="Heading1">
    <w:name w:val="heading 1"/>
    <w:basedOn w:val="Normal"/>
    <w:next w:val="Normal"/>
    <w:link w:val="Heading1Char"/>
    <w:uiPriority w:val="99"/>
    <w:qFormat/>
    <w:rsid w:val="009319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72A9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966"/>
    <w:rPr>
      <w:rFonts w:ascii="Arial" w:hAnsi="Arial"/>
      <w:b/>
      <w:kern w:val="32"/>
      <w:sz w:val="32"/>
      <w:lang w:val="en-US" w:eastAsia="en-US"/>
    </w:rPr>
  </w:style>
  <w:style w:type="character" w:customStyle="1" w:styleId="Heading2Char">
    <w:name w:val="Heading 2 Char"/>
    <w:basedOn w:val="DefaultParagraphFont"/>
    <w:link w:val="Heading2"/>
    <w:uiPriority w:val="99"/>
    <w:locked/>
    <w:rsid w:val="00372A95"/>
    <w:rPr>
      <w:rFonts w:ascii="Cambria" w:hAnsi="Cambria"/>
      <w:b/>
      <w:i/>
      <w:sz w:val="28"/>
    </w:rPr>
  </w:style>
  <w:style w:type="paragraph" w:styleId="NormalWeb">
    <w:name w:val="Normal (Web)"/>
    <w:basedOn w:val="Normal"/>
    <w:uiPriority w:val="99"/>
    <w:rsid w:val="00931966"/>
    <w:pPr>
      <w:spacing w:before="100" w:beforeAutospacing="1" w:after="100" w:afterAutospacing="1"/>
    </w:pPr>
  </w:style>
  <w:style w:type="character" w:customStyle="1" w:styleId="noidunggioithieu">
    <w:name w:val="noidung_gioithieu"/>
    <w:basedOn w:val="DefaultParagraphFont"/>
    <w:uiPriority w:val="99"/>
    <w:rsid w:val="00931966"/>
    <w:rPr>
      <w:rFonts w:cs="Times New Roman"/>
    </w:rPr>
  </w:style>
  <w:style w:type="paragraph" w:styleId="BodyText">
    <w:name w:val="Body Text"/>
    <w:aliases w:val="Body Text - Level 2,heading3,block"/>
    <w:basedOn w:val="Normal"/>
    <w:link w:val="BodyTextChar"/>
    <w:uiPriority w:val="99"/>
    <w:rsid w:val="00931966"/>
    <w:pPr>
      <w:spacing w:after="120"/>
    </w:pPr>
    <w:rPr>
      <w:rFonts w:ascii=".VnTime" w:hAnsi=".VnTime"/>
      <w:b/>
      <w:sz w:val="28"/>
      <w:szCs w:val="28"/>
    </w:rPr>
  </w:style>
  <w:style w:type="character" w:customStyle="1" w:styleId="BodyTextChar">
    <w:name w:val="Body Text Char"/>
    <w:aliases w:val="Body Text - Level 2 Char,heading3 Char,block Char"/>
    <w:basedOn w:val="DefaultParagraphFont"/>
    <w:link w:val="BodyText"/>
    <w:uiPriority w:val="99"/>
    <w:locked/>
    <w:rsid w:val="00931966"/>
    <w:rPr>
      <w:rFonts w:ascii=".VnTime" w:hAnsi=".VnTime"/>
      <w:b/>
      <w:sz w:val="28"/>
      <w:lang w:val="en-US" w:eastAsia="en-US"/>
    </w:rPr>
  </w:style>
  <w:style w:type="paragraph" w:styleId="BodyTextIndent">
    <w:name w:val="Body Text Indent"/>
    <w:basedOn w:val="Normal"/>
    <w:link w:val="BodyTextIndentChar"/>
    <w:uiPriority w:val="99"/>
    <w:rsid w:val="00931966"/>
    <w:pPr>
      <w:spacing w:after="120"/>
      <w:ind w:left="360"/>
    </w:pPr>
  </w:style>
  <w:style w:type="character" w:customStyle="1" w:styleId="BodyTextIndentChar">
    <w:name w:val="Body Text Indent Char"/>
    <w:basedOn w:val="DefaultParagraphFont"/>
    <w:link w:val="BodyTextIndent"/>
    <w:uiPriority w:val="99"/>
    <w:locked/>
    <w:rsid w:val="00931966"/>
    <w:rPr>
      <w:sz w:val="24"/>
      <w:lang w:val="en-US" w:eastAsia="en-US"/>
    </w:rPr>
  </w:style>
  <w:style w:type="paragraph" w:customStyle="1" w:styleId="detailsubtitle">
    <w:name w:val="detail_subtitle"/>
    <w:basedOn w:val="Normal"/>
    <w:uiPriority w:val="99"/>
    <w:rsid w:val="00931966"/>
    <w:pPr>
      <w:spacing w:before="100" w:beforeAutospacing="1" w:after="100" w:afterAutospacing="1"/>
    </w:pPr>
  </w:style>
  <w:style w:type="paragraph" w:styleId="Footer">
    <w:name w:val="footer"/>
    <w:basedOn w:val="Normal"/>
    <w:link w:val="FooterChar"/>
    <w:uiPriority w:val="99"/>
    <w:rsid w:val="00931966"/>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locked/>
    <w:rsid w:val="00931966"/>
    <w:rPr>
      <w:rFonts w:ascii=".VnTime" w:hAnsi=".VnTime"/>
      <w:b/>
      <w:sz w:val="28"/>
      <w:lang w:val="en-US" w:eastAsia="en-US"/>
    </w:rPr>
  </w:style>
  <w:style w:type="character" w:styleId="PageNumber">
    <w:name w:val="page number"/>
    <w:basedOn w:val="DefaultParagraphFont"/>
    <w:uiPriority w:val="99"/>
    <w:rsid w:val="00931966"/>
    <w:rPr>
      <w:rFonts w:cs="Times New Roman"/>
    </w:rPr>
  </w:style>
  <w:style w:type="character" w:styleId="Strong">
    <w:name w:val="Strong"/>
    <w:basedOn w:val="DefaultParagraphFont"/>
    <w:uiPriority w:val="99"/>
    <w:qFormat/>
    <w:rsid w:val="00931966"/>
    <w:rPr>
      <w:rFonts w:cs="Times New Roman"/>
      <w:b/>
    </w:rPr>
  </w:style>
  <w:style w:type="character" w:customStyle="1" w:styleId="apple-converted-space">
    <w:name w:val="apple-converted-space"/>
    <w:basedOn w:val="DefaultParagraphFont"/>
    <w:uiPriority w:val="99"/>
    <w:rsid w:val="00931966"/>
    <w:rPr>
      <w:rFonts w:cs="Times New Roman"/>
    </w:rPr>
  </w:style>
  <w:style w:type="character" w:styleId="Emphasis">
    <w:name w:val="Emphasis"/>
    <w:basedOn w:val="DefaultParagraphFont"/>
    <w:uiPriority w:val="99"/>
    <w:qFormat/>
    <w:rsid w:val="00931966"/>
    <w:rPr>
      <w:rFonts w:cs="Times New Roman"/>
      <w:i/>
    </w:rPr>
  </w:style>
  <w:style w:type="character" w:styleId="Hyperlink">
    <w:name w:val="Hyperlink"/>
    <w:basedOn w:val="DefaultParagraphFont"/>
    <w:uiPriority w:val="99"/>
    <w:rsid w:val="00931966"/>
    <w:rPr>
      <w:rFonts w:cs="Times New Roman"/>
      <w:color w:val="0000FF"/>
      <w:u w:val="single"/>
    </w:rPr>
  </w:style>
  <w:style w:type="character" w:customStyle="1" w:styleId="apple-style-span">
    <w:name w:val="apple-style-span"/>
    <w:basedOn w:val="DefaultParagraphFont"/>
    <w:uiPriority w:val="99"/>
    <w:rsid w:val="00931966"/>
    <w:rPr>
      <w:rFonts w:cs="Times New Roman"/>
    </w:rPr>
  </w:style>
  <w:style w:type="character" w:customStyle="1" w:styleId="lbtitlearticle">
    <w:name w:val="lbtitlearticle"/>
    <w:basedOn w:val="DefaultParagraphFont"/>
    <w:uiPriority w:val="99"/>
    <w:rsid w:val="00250C4A"/>
    <w:rPr>
      <w:rFonts w:cs="Times New Roman"/>
    </w:rPr>
  </w:style>
  <w:style w:type="character" w:customStyle="1" w:styleId="catnewstitle">
    <w:name w:val="catnewstitle"/>
    <w:basedOn w:val="DefaultParagraphFont"/>
    <w:uiPriority w:val="99"/>
    <w:rsid w:val="00BC4FAA"/>
    <w:rPr>
      <w:rFonts w:cs="Times New Roman"/>
    </w:rPr>
  </w:style>
  <w:style w:type="character" w:customStyle="1" w:styleId="Title1">
    <w:name w:val="Title1"/>
    <w:basedOn w:val="DefaultParagraphFont"/>
    <w:uiPriority w:val="99"/>
    <w:rsid w:val="00BC4FAA"/>
    <w:rPr>
      <w:rFonts w:cs="Times New Roman"/>
    </w:rPr>
  </w:style>
  <w:style w:type="paragraph" w:customStyle="1" w:styleId="CharCharCharCharCharCharChar">
    <w:name w:val="Char Char Char Char Char Char Char"/>
    <w:basedOn w:val="Normal"/>
    <w:autoRedefine/>
    <w:uiPriority w:val="99"/>
    <w:rsid w:val="00C473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next w:val="Normal"/>
    <w:autoRedefine/>
    <w:uiPriority w:val="99"/>
    <w:semiHidden/>
    <w:rsid w:val="008C02F8"/>
    <w:pPr>
      <w:jc w:val="both"/>
    </w:pPr>
    <w:rPr>
      <w:color w:val="000000"/>
      <w:sz w:val="28"/>
      <w:szCs w:val="22"/>
    </w:rPr>
  </w:style>
  <w:style w:type="character" w:customStyle="1" w:styleId="maintitle">
    <w:name w:val="main_title"/>
    <w:basedOn w:val="DefaultParagraphFont"/>
    <w:uiPriority w:val="99"/>
    <w:rsid w:val="00FF4612"/>
    <w:rPr>
      <w:rFonts w:cs="Times New Roman"/>
    </w:rPr>
  </w:style>
  <w:style w:type="paragraph" w:customStyle="1" w:styleId="Char">
    <w:name w:val="Char"/>
    <w:autoRedefine/>
    <w:uiPriority w:val="99"/>
    <w:rsid w:val="00B30EB8"/>
    <w:pPr>
      <w:tabs>
        <w:tab w:val="left" w:pos="1152"/>
      </w:tabs>
      <w:spacing w:before="120" w:after="120" w:line="312" w:lineRule="auto"/>
    </w:pPr>
    <w:rPr>
      <w:sz w:val="28"/>
      <w:szCs w:val="28"/>
      <w:lang w:val="vi-VN"/>
    </w:rPr>
  </w:style>
  <w:style w:type="character" w:customStyle="1" w:styleId="catnewstitle1">
    <w:name w:val="catnewstitle1"/>
    <w:uiPriority w:val="99"/>
    <w:rsid w:val="002F5DAC"/>
    <w:rPr>
      <w:rFonts w:ascii="Times New Roman" w:hAnsi="Times New Roman"/>
      <w:color w:val="B41D1A"/>
      <w:sz w:val="30"/>
    </w:rPr>
  </w:style>
  <w:style w:type="character" w:customStyle="1" w:styleId="lbtitlearticle1">
    <w:name w:val="lbtitlearticle1"/>
    <w:uiPriority w:val="99"/>
    <w:rsid w:val="002F5DAC"/>
    <w:rPr>
      <w:b/>
      <w:color w:val="333333"/>
      <w:sz w:val="15"/>
    </w:rPr>
  </w:style>
  <w:style w:type="paragraph" w:customStyle="1" w:styleId="psubtitle">
    <w:name w:val="psubtitle"/>
    <w:basedOn w:val="Normal"/>
    <w:uiPriority w:val="99"/>
    <w:rsid w:val="006E6EC6"/>
    <w:pPr>
      <w:spacing w:before="100" w:beforeAutospacing="1" w:after="100" w:afterAutospacing="1"/>
    </w:pPr>
    <w:rPr>
      <w:b/>
      <w:bCs/>
      <w:sz w:val="16"/>
      <w:szCs w:val="16"/>
    </w:rPr>
  </w:style>
  <w:style w:type="paragraph" w:styleId="Header">
    <w:name w:val="header"/>
    <w:basedOn w:val="Normal"/>
    <w:link w:val="HeaderChar"/>
    <w:uiPriority w:val="99"/>
    <w:rsid w:val="009302B2"/>
    <w:pPr>
      <w:tabs>
        <w:tab w:val="center" w:pos="4680"/>
        <w:tab w:val="right" w:pos="9360"/>
      </w:tabs>
    </w:pPr>
  </w:style>
  <w:style w:type="character" w:customStyle="1" w:styleId="HeaderChar">
    <w:name w:val="Header Char"/>
    <w:basedOn w:val="DefaultParagraphFont"/>
    <w:link w:val="Header"/>
    <w:uiPriority w:val="99"/>
    <w:locked/>
    <w:rsid w:val="009302B2"/>
    <w:rPr>
      <w:sz w:val="24"/>
    </w:rPr>
  </w:style>
  <w:style w:type="paragraph" w:styleId="BalloonText">
    <w:name w:val="Balloon Text"/>
    <w:basedOn w:val="Normal"/>
    <w:link w:val="BalloonTextChar"/>
    <w:uiPriority w:val="99"/>
    <w:rsid w:val="005A425D"/>
    <w:rPr>
      <w:rFonts w:ascii="Tahoma" w:hAnsi="Tahoma"/>
      <w:sz w:val="16"/>
      <w:szCs w:val="16"/>
    </w:rPr>
  </w:style>
  <w:style w:type="character" w:customStyle="1" w:styleId="BalloonTextChar">
    <w:name w:val="Balloon Text Char"/>
    <w:basedOn w:val="DefaultParagraphFont"/>
    <w:link w:val="BalloonText"/>
    <w:uiPriority w:val="99"/>
    <w:locked/>
    <w:rsid w:val="005A425D"/>
    <w:rPr>
      <w:rFonts w:ascii="Tahoma" w:hAnsi="Tahoma"/>
      <w:sz w:val="16"/>
    </w:rPr>
  </w:style>
  <w:style w:type="paragraph" w:styleId="NoSpacing">
    <w:name w:val="No Spacing"/>
    <w:link w:val="NoSpacingChar"/>
    <w:uiPriority w:val="99"/>
    <w:qFormat/>
    <w:rsid w:val="005A425D"/>
    <w:rPr>
      <w:rFonts w:ascii="Calibri" w:hAnsi="Calibri"/>
    </w:rPr>
  </w:style>
  <w:style w:type="character" w:customStyle="1" w:styleId="NoSpacingChar">
    <w:name w:val="No Spacing Char"/>
    <w:link w:val="NoSpacing"/>
    <w:uiPriority w:val="99"/>
    <w:locked/>
    <w:rsid w:val="005A425D"/>
    <w:rPr>
      <w:rFonts w:ascii="Calibri" w:hAnsi="Calibri"/>
      <w:sz w:val="22"/>
      <w:lang w:val="en-US" w:eastAsia="en-US"/>
    </w:rPr>
  </w:style>
  <w:style w:type="character" w:customStyle="1" w:styleId="googqs-tidbit1">
    <w:name w:val="goog_qs-tidbit1"/>
    <w:uiPriority w:val="99"/>
    <w:rsid w:val="00A85200"/>
  </w:style>
  <w:style w:type="character" w:customStyle="1" w:styleId="ppwy77l">
    <w:name w:val="ppwy77l"/>
    <w:basedOn w:val="DefaultParagraphFont"/>
    <w:uiPriority w:val="99"/>
    <w:rsid w:val="00C061E0"/>
    <w:rPr>
      <w:rFonts w:cs="Times New Roman"/>
    </w:rPr>
  </w:style>
  <w:style w:type="character" w:customStyle="1" w:styleId="s1l7ua">
    <w:name w:val="s1l7ua"/>
    <w:basedOn w:val="DefaultParagraphFont"/>
    <w:uiPriority w:val="99"/>
    <w:rsid w:val="006425B3"/>
    <w:rPr>
      <w:rFonts w:cs="Times New Roman"/>
    </w:rPr>
  </w:style>
  <w:style w:type="character" w:customStyle="1" w:styleId="v6jums3">
    <w:name w:val="v6jums3"/>
    <w:basedOn w:val="DefaultParagraphFont"/>
    <w:uiPriority w:val="99"/>
    <w:rsid w:val="000E6D37"/>
    <w:rPr>
      <w:rFonts w:cs="Times New Roman"/>
    </w:rPr>
  </w:style>
  <w:style w:type="paragraph" w:styleId="BodyTextIndent3">
    <w:name w:val="Body Text Indent 3"/>
    <w:basedOn w:val="Normal"/>
    <w:link w:val="BodyTextIndent3Char"/>
    <w:uiPriority w:val="99"/>
    <w:rsid w:val="00656350"/>
    <w:pPr>
      <w:ind w:left="150"/>
      <w:jc w:val="both"/>
    </w:pPr>
    <w:rPr>
      <w:sz w:val="28"/>
      <w:szCs w:val="20"/>
    </w:rPr>
  </w:style>
  <w:style w:type="character" w:customStyle="1" w:styleId="BodyTextIndent3Char">
    <w:name w:val="Body Text Indent 3 Char"/>
    <w:basedOn w:val="DefaultParagraphFont"/>
    <w:link w:val="BodyTextIndent3"/>
    <w:uiPriority w:val="99"/>
    <w:locked/>
    <w:rsid w:val="00656350"/>
    <w:rPr>
      <w:sz w:val="28"/>
    </w:rPr>
  </w:style>
  <w:style w:type="paragraph" w:styleId="ListParagraph">
    <w:name w:val="List Paragraph"/>
    <w:basedOn w:val="Normal"/>
    <w:uiPriority w:val="99"/>
    <w:qFormat/>
    <w:rsid w:val="002D5284"/>
    <w:pPr>
      <w:spacing w:after="200" w:line="276" w:lineRule="auto"/>
      <w:ind w:left="720"/>
      <w:contextualSpacing/>
    </w:pPr>
    <w:rPr>
      <w:sz w:val="28"/>
      <w:szCs w:val="22"/>
    </w:rPr>
  </w:style>
  <w:style w:type="table" w:styleId="TableGrid">
    <w:name w:val="Table Grid"/>
    <w:basedOn w:val="TableNormal"/>
    <w:uiPriority w:val="99"/>
    <w:rsid w:val="008B7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
    <w:name w:val="Char Char1"/>
    <w:basedOn w:val="Normal"/>
    <w:uiPriority w:val="99"/>
    <w:rsid w:val="00264BF6"/>
    <w:pPr>
      <w:spacing w:after="160" w:line="240" w:lineRule="exact"/>
    </w:pPr>
    <w:rPr>
      <w:rFonts w:ascii="Tahoma" w:hAnsi="Tahoma"/>
      <w:sz w:val="20"/>
      <w:szCs w:val="20"/>
    </w:rPr>
  </w:style>
  <w:style w:type="paragraph" w:customStyle="1" w:styleId="CharChar">
    <w:name w:val="Char Char"/>
    <w:basedOn w:val="Normal"/>
    <w:uiPriority w:val="99"/>
    <w:rsid w:val="00F71906"/>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89221">
      <w:marLeft w:val="0"/>
      <w:marRight w:val="0"/>
      <w:marTop w:val="38"/>
      <w:marBottom w:val="38"/>
      <w:divBdr>
        <w:top w:val="none" w:sz="0" w:space="0" w:color="auto"/>
        <w:left w:val="none" w:sz="0" w:space="0" w:color="auto"/>
        <w:bottom w:val="none" w:sz="0" w:space="0" w:color="auto"/>
        <w:right w:val="none" w:sz="0" w:space="0" w:color="auto"/>
      </w:divBdr>
      <w:divsChild>
        <w:div w:id="1866289220">
          <w:marLeft w:val="0"/>
          <w:marRight w:val="0"/>
          <w:marTop w:val="0"/>
          <w:marBottom w:val="0"/>
          <w:divBdr>
            <w:top w:val="none" w:sz="0" w:space="0" w:color="auto"/>
            <w:left w:val="none" w:sz="0" w:space="0" w:color="auto"/>
            <w:bottom w:val="none" w:sz="0" w:space="0" w:color="auto"/>
            <w:right w:val="none" w:sz="0" w:space="0" w:color="auto"/>
          </w:divBdr>
          <w:divsChild>
            <w:div w:id="1866289217">
              <w:marLeft w:val="0"/>
              <w:marRight w:val="0"/>
              <w:marTop w:val="0"/>
              <w:marBottom w:val="0"/>
              <w:divBdr>
                <w:top w:val="none" w:sz="0" w:space="0" w:color="auto"/>
                <w:left w:val="none" w:sz="0" w:space="0" w:color="auto"/>
                <w:bottom w:val="none" w:sz="0" w:space="0" w:color="auto"/>
                <w:right w:val="none" w:sz="0" w:space="0" w:color="auto"/>
              </w:divBdr>
              <w:divsChild>
                <w:div w:id="1866289243">
                  <w:marLeft w:val="0"/>
                  <w:marRight w:val="0"/>
                  <w:marTop w:val="100"/>
                  <w:marBottom w:val="0"/>
                  <w:divBdr>
                    <w:top w:val="none" w:sz="0" w:space="0" w:color="auto"/>
                    <w:left w:val="none" w:sz="0" w:space="0" w:color="auto"/>
                    <w:bottom w:val="none" w:sz="0" w:space="0" w:color="auto"/>
                    <w:right w:val="none" w:sz="0" w:space="0" w:color="auto"/>
                  </w:divBdr>
                  <w:divsChild>
                    <w:div w:id="1866289252">
                      <w:marLeft w:val="0"/>
                      <w:marRight w:val="0"/>
                      <w:marTop w:val="0"/>
                      <w:marBottom w:val="0"/>
                      <w:divBdr>
                        <w:top w:val="none" w:sz="0" w:space="0" w:color="auto"/>
                        <w:left w:val="none" w:sz="0" w:space="0" w:color="auto"/>
                        <w:bottom w:val="none" w:sz="0" w:space="0" w:color="auto"/>
                        <w:right w:val="none" w:sz="0" w:space="0" w:color="auto"/>
                      </w:divBdr>
                      <w:divsChild>
                        <w:div w:id="1866289248">
                          <w:marLeft w:val="0"/>
                          <w:marRight w:val="0"/>
                          <w:marTop w:val="0"/>
                          <w:marBottom w:val="0"/>
                          <w:divBdr>
                            <w:top w:val="none" w:sz="0" w:space="0" w:color="auto"/>
                            <w:left w:val="none" w:sz="0" w:space="0" w:color="auto"/>
                            <w:bottom w:val="none" w:sz="0" w:space="0" w:color="auto"/>
                            <w:right w:val="none" w:sz="0" w:space="0" w:color="auto"/>
                          </w:divBdr>
                          <w:divsChild>
                            <w:div w:id="1866289239">
                              <w:marLeft w:val="0"/>
                              <w:marRight w:val="0"/>
                              <w:marTop w:val="0"/>
                              <w:marBottom w:val="0"/>
                              <w:divBdr>
                                <w:top w:val="none" w:sz="0" w:space="0" w:color="auto"/>
                                <w:left w:val="none" w:sz="0" w:space="0" w:color="auto"/>
                                <w:bottom w:val="none" w:sz="0" w:space="0" w:color="auto"/>
                                <w:right w:val="none" w:sz="0" w:space="0" w:color="auto"/>
                              </w:divBdr>
                              <w:divsChild>
                                <w:div w:id="1866289250">
                                  <w:marLeft w:val="0"/>
                                  <w:marRight w:val="0"/>
                                  <w:marTop w:val="0"/>
                                  <w:marBottom w:val="0"/>
                                  <w:divBdr>
                                    <w:top w:val="none" w:sz="0" w:space="0" w:color="auto"/>
                                    <w:left w:val="none" w:sz="0" w:space="0" w:color="auto"/>
                                    <w:bottom w:val="none" w:sz="0" w:space="0" w:color="auto"/>
                                    <w:right w:val="none" w:sz="0" w:space="0" w:color="auto"/>
                                  </w:divBdr>
                                  <w:divsChild>
                                    <w:div w:id="1866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9226">
      <w:marLeft w:val="0"/>
      <w:marRight w:val="0"/>
      <w:marTop w:val="0"/>
      <w:marBottom w:val="0"/>
      <w:divBdr>
        <w:top w:val="none" w:sz="0" w:space="0" w:color="auto"/>
        <w:left w:val="none" w:sz="0" w:space="0" w:color="auto"/>
        <w:bottom w:val="none" w:sz="0" w:space="0" w:color="auto"/>
        <w:right w:val="none" w:sz="0" w:space="0" w:color="auto"/>
      </w:divBdr>
    </w:div>
    <w:div w:id="1866289231">
      <w:marLeft w:val="0"/>
      <w:marRight w:val="0"/>
      <w:marTop w:val="0"/>
      <w:marBottom w:val="0"/>
      <w:divBdr>
        <w:top w:val="none" w:sz="0" w:space="0" w:color="auto"/>
        <w:left w:val="none" w:sz="0" w:space="0" w:color="auto"/>
        <w:bottom w:val="none" w:sz="0" w:space="0" w:color="auto"/>
        <w:right w:val="none" w:sz="0" w:space="0" w:color="auto"/>
      </w:divBdr>
      <w:divsChild>
        <w:div w:id="1866289230">
          <w:marLeft w:val="0"/>
          <w:marRight w:val="0"/>
          <w:marTop w:val="0"/>
          <w:marBottom w:val="0"/>
          <w:divBdr>
            <w:top w:val="none" w:sz="0" w:space="0" w:color="auto"/>
            <w:left w:val="none" w:sz="0" w:space="0" w:color="auto"/>
            <w:bottom w:val="none" w:sz="0" w:space="0" w:color="auto"/>
            <w:right w:val="none" w:sz="0" w:space="0" w:color="auto"/>
          </w:divBdr>
          <w:divsChild>
            <w:div w:id="1866289227">
              <w:marLeft w:val="0"/>
              <w:marRight w:val="0"/>
              <w:marTop w:val="0"/>
              <w:marBottom w:val="0"/>
              <w:divBdr>
                <w:top w:val="none" w:sz="0" w:space="0" w:color="auto"/>
                <w:left w:val="none" w:sz="0" w:space="0" w:color="auto"/>
                <w:bottom w:val="none" w:sz="0" w:space="0" w:color="auto"/>
                <w:right w:val="none" w:sz="0" w:space="0" w:color="auto"/>
              </w:divBdr>
              <w:divsChild>
                <w:div w:id="1866289244">
                  <w:marLeft w:val="0"/>
                  <w:marRight w:val="0"/>
                  <w:marTop w:val="0"/>
                  <w:marBottom w:val="0"/>
                  <w:divBdr>
                    <w:top w:val="none" w:sz="0" w:space="0" w:color="auto"/>
                    <w:left w:val="none" w:sz="0" w:space="0" w:color="auto"/>
                    <w:bottom w:val="none" w:sz="0" w:space="0" w:color="auto"/>
                    <w:right w:val="none" w:sz="0" w:space="0" w:color="auto"/>
                  </w:divBdr>
                  <w:divsChild>
                    <w:div w:id="1866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9233">
      <w:marLeft w:val="0"/>
      <w:marRight w:val="0"/>
      <w:marTop w:val="0"/>
      <w:marBottom w:val="0"/>
      <w:divBdr>
        <w:top w:val="none" w:sz="0" w:space="0" w:color="auto"/>
        <w:left w:val="none" w:sz="0" w:space="0" w:color="auto"/>
        <w:bottom w:val="none" w:sz="0" w:space="0" w:color="auto"/>
        <w:right w:val="none" w:sz="0" w:space="0" w:color="auto"/>
      </w:divBdr>
      <w:divsChild>
        <w:div w:id="1866289240">
          <w:marLeft w:val="0"/>
          <w:marRight w:val="0"/>
          <w:marTop w:val="0"/>
          <w:marBottom w:val="0"/>
          <w:divBdr>
            <w:top w:val="none" w:sz="0" w:space="0" w:color="auto"/>
            <w:left w:val="none" w:sz="0" w:space="0" w:color="auto"/>
            <w:bottom w:val="none" w:sz="0" w:space="0" w:color="auto"/>
            <w:right w:val="none" w:sz="0" w:space="0" w:color="auto"/>
          </w:divBdr>
          <w:divsChild>
            <w:div w:id="1866289246">
              <w:marLeft w:val="0"/>
              <w:marRight w:val="0"/>
              <w:marTop w:val="0"/>
              <w:marBottom w:val="0"/>
              <w:divBdr>
                <w:top w:val="none" w:sz="0" w:space="0" w:color="auto"/>
                <w:left w:val="none" w:sz="0" w:space="0" w:color="auto"/>
                <w:bottom w:val="none" w:sz="0" w:space="0" w:color="auto"/>
                <w:right w:val="none" w:sz="0" w:space="0" w:color="auto"/>
              </w:divBdr>
              <w:divsChild>
                <w:div w:id="1866289223">
                  <w:marLeft w:val="0"/>
                  <w:marRight w:val="0"/>
                  <w:marTop w:val="100"/>
                  <w:marBottom w:val="100"/>
                  <w:divBdr>
                    <w:top w:val="none" w:sz="0" w:space="0" w:color="auto"/>
                    <w:left w:val="none" w:sz="0" w:space="0" w:color="auto"/>
                    <w:bottom w:val="none" w:sz="0" w:space="0" w:color="auto"/>
                    <w:right w:val="none" w:sz="0" w:space="0" w:color="auto"/>
                  </w:divBdr>
                  <w:divsChild>
                    <w:div w:id="1866289216">
                      <w:marLeft w:val="0"/>
                      <w:marRight w:val="0"/>
                      <w:marTop w:val="0"/>
                      <w:marBottom w:val="0"/>
                      <w:divBdr>
                        <w:top w:val="none" w:sz="0" w:space="0" w:color="auto"/>
                        <w:left w:val="none" w:sz="0" w:space="0" w:color="auto"/>
                        <w:bottom w:val="none" w:sz="0" w:space="0" w:color="auto"/>
                        <w:right w:val="none" w:sz="0" w:space="0" w:color="auto"/>
                      </w:divBdr>
                    </w:div>
                    <w:div w:id="1866289249">
                      <w:marLeft w:val="0"/>
                      <w:marRight w:val="0"/>
                      <w:marTop w:val="0"/>
                      <w:marBottom w:val="0"/>
                      <w:divBdr>
                        <w:top w:val="none" w:sz="0" w:space="0" w:color="auto"/>
                        <w:left w:val="none" w:sz="0" w:space="0" w:color="auto"/>
                        <w:bottom w:val="none" w:sz="0" w:space="0" w:color="auto"/>
                        <w:right w:val="none" w:sz="0" w:space="0" w:color="auto"/>
                      </w:divBdr>
                      <w:divsChild>
                        <w:div w:id="18662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89236">
      <w:marLeft w:val="0"/>
      <w:marRight w:val="0"/>
      <w:marTop w:val="0"/>
      <w:marBottom w:val="0"/>
      <w:divBdr>
        <w:top w:val="none" w:sz="0" w:space="0" w:color="auto"/>
        <w:left w:val="none" w:sz="0" w:space="0" w:color="auto"/>
        <w:bottom w:val="none" w:sz="0" w:space="0" w:color="auto"/>
        <w:right w:val="none" w:sz="0" w:space="0" w:color="auto"/>
      </w:divBdr>
    </w:div>
    <w:div w:id="1866289241">
      <w:marLeft w:val="0"/>
      <w:marRight w:val="0"/>
      <w:marTop w:val="0"/>
      <w:marBottom w:val="0"/>
      <w:divBdr>
        <w:top w:val="none" w:sz="0" w:space="0" w:color="auto"/>
        <w:left w:val="none" w:sz="0" w:space="0" w:color="auto"/>
        <w:bottom w:val="none" w:sz="0" w:space="0" w:color="auto"/>
        <w:right w:val="none" w:sz="0" w:space="0" w:color="auto"/>
      </w:divBdr>
      <w:divsChild>
        <w:div w:id="1866289229">
          <w:marLeft w:val="0"/>
          <w:marRight w:val="0"/>
          <w:marTop w:val="0"/>
          <w:marBottom w:val="0"/>
          <w:divBdr>
            <w:top w:val="none" w:sz="0" w:space="0" w:color="auto"/>
            <w:left w:val="none" w:sz="0" w:space="0" w:color="auto"/>
            <w:bottom w:val="none" w:sz="0" w:space="0" w:color="auto"/>
            <w:right w:val="none" w:sz="0" w:space="0" w:color="auto"/>
          </w:divBdr>
          <w:divsChild>
            <w:div w:id="1866289237">
              <w:marLeft w:val="0"/>
              <w:marRight w:val="0"/>
              <w:marTop w:val="0"/>
              <w:marBottom w:val="0"/>
              <w:divBdr>
                <w:top w:val="none" w:sz="0" w:space="0" w:color="auto"/>
                <w:left w:val="none" w:sz="0" w:space="0" w:color="auto"/>
                <w:bottom w:val="none" w:sz="0" w:space="0" w:color="auto"/>
                <w:right w:val="none" w:sz="0" w:space="0" w:color="auto"/>
              </w:divBdr>
              <w:divsChild>
                <w:div w:id="1866289219">
                  <w:marLeft w:val="0"/>
                  <w:marRight w:val="0"/>
                  <w:marTop w:val="0"/>
                  <w:marBottom w:val="0"/>
                  <w:divBdr>
                    <w:top w:val="none" w:sz="0" w:space="0" w:color="auto"/>
                    <w:left w:val="none" w:sz="0" w:space="0" w:color="auto"/>
                    <w:bottom w:val="none" w:sz="0" w:space="0" w:color="auto"/>
                    <w:right w:val="none" w:sz="0" w:space="0" w:color="auto"/>
                  </w:divBdr>
                  <w:divsChild>
                    <w:div w:id="1866289225">
                      <w:marLeft w:val="0"/>
                      <w:marRight w:val="0"/>
                      <w:marTop w:val="0"/>
                      <w:marBottom w:val="0"/>
                      <w:divBdr>
                        <w:top w:val="none" w:sz="0" w:space="0" w:color="auto"/>
                        <w:left w:val="none" w:sz="0" w:space="0" w:color="auto"/>
                        <w:bottom w:val="none" w:sz="0" w:space="0" w:color="auto"/>
                        <w:right w:val="none" w:sz="0" w:space="0" w:color="auto"/>
                      </w:divBdr>
                      <w:divsChild>
                        <w:div w:id="1866289232">
                          <w:marLeft w:val="0"/>
                          <w:marRight w:val="0"/>
                          <w:marTop w:val="0"/>
                          <w:marBottom w:val="0"/>
                          <w:divBdr>
                            <w:top w:val="none" w:sz="0" w:space="0" w:color="auto"/>
                            <w:left w:val="none" w:sz="0" w:space="0" w:color="auto"/>
                            <w:bottom w:val="none" w:sz="0" w:space="0" w:color="auto"/>
                            <w:right w:val="none" w:sz="0" w:space="0" w:color="auto"/>
                          </w:divBdr>
                          <w:divsChild>
                            <w:div w:id="1866289238">
                              <w:marLeft w:val="0"/>
                              <w:marRight w:val="0"/>
                              <w:marTop w:val="0"/>
                              <w:marBottom w:val="0"/>
                              <w:divBdr>
                                <w:top w:val="none" w:sz="0" w:space="0" w:color="auto"/>
                                <w:left w:val="none" w:sz="0" w:space="0" w:color="auto"/>
                                <w:bottom w:val="none" w:sz="0" w:space="0" w:color="auto"/>
                                <w:right w:val="none" w:sz="0" w:space="0" w:color="auto"/>
                              </w:divBdr>
                              <w:divsChild>
                                <w:div w:id="1866289224">
                                  <w:marLeft w:val="0"/>
                                  <w:marRight w:val="0"/>
                                  <w:marTop w:val="0"/>
                                  <w:marBottom w:val="0"/>
                                  <w:divBdr>
                                    <w:top w:val="none" w:sz="0" w:space="0" w:color="auto"/>
                                    <w:left w:val="none" w:sz="0" w:space="0" w:color="auto"/>
                                    <w:bottom w:val="none" w:sz="0" w:space="0" w:color="auto"/>
                                    <w:right w:val="none" w:sz="0" w:space="0" w:color="auto"/>
                                  </w:divBdr>
                                  <w:divsChild>
                                    <w:div w:id="1866289218">
                                      <w:marLeft w:val="0"/>
                                      <w:marRight w:val="0"/>
                                      <w:marTop w:val="0"/>
                                      <w:marBottom w:val="0"/>
                                      <w:divBdr>
                                        <w:top w:val="none" w:sz="0" w:space="0" w:color="auto"/>
                                        <w:left w:val="none" w:sz="0" w:space="0" w:color="auto"/>
                                        <w:bottom w:val="none" w:sz="0" w:space="0" w:color="auto"/>
                                        <w:right w:val="none" w:sz="0" w:space="0" w:color="auto"/>
                                      </w:divBdr>
                                      <w:divsChild>
                                        <w:div w:id="1866289235">
                                          <w:marLeft w:val="0"/>
                                          <w:marRight w:val="0"/>
                                          <w:marTop w:val="0"/>
                                          <w:marBottom w:val="0"/>
                                          <w:divBdr>
                                            <w:top w:val="none" w:sz="0" w:space="0" w:color="auto"/>
                                            <w:left w:val="none" w:sz="0" w:space="0" w:color="auto"/>
                                            <w:bottom w:val="none" w:sz="0" w:space="0" w:color="auto"/>
                                            <w:right w:val="none" w:sz="0" w:space="0" w:color="auto"/>
                                          </w:divBdr>
                                          <w:divsChild>
                                            <w:div w:id="1866289234">
                                              <w:marLeft w:val="0"/>
                                              <w:marRight w:val="0"/>
                                              <w:marTop w:val="0"/>
                                              <w:marBottom w:val="0"/>
                                              <w:divBdr>
                                                <w:top w:val="none" w:sz="0" w:space="0" w:color="auto"/>
                                                <w:left w:val="none" w:sz="0" w:space="0" w:color="auto"/>
                                                <w:bottom w:val="none" w:sz="0" w:space="0" w:color="auto"/>
                                                <w:right w:val="none" w:sz="0" w:space="0" w:color="auto"/>
                                              </w:divBdr>
                                              <w:divsChild>
                                                <w:div w:id="1866289245">
                                                  <w:marLeft w:val="0"/>
                                                  <w:marRight w:val="0"/>
                                                  <w:marTop w:val="0"/>
                                                  <w:marBottom w:val="212"/>
                                                  <w:divBdr>
                                                    <w:top w:val="none" w:sz="0" w:space="0" w:color="auto"/>
                                                    <w:left w:val="none" w:sz="0" w:space="0" w:color="auto"/>
                                                    <w:bottom w:val="dotted" w:sz="4" w:space="11" w:color="CCCCCC"/>
                                                    <w:right w:val="none" w:sz="0" w:space="0" w:color="auto"/>
                                                  </w:divBdr>
                                                  <w:divsChild>
                                                    <w:div w:id="1866289222">
                                                      <w:marLeft w:val="0"/>
                                                      <w:marRight w:val="0"/>
                                                      <w:marTop w:val="0"/>
                                                      <w:marBottom w:val="0"/>
                                                      <w:divBdr>
                                                        <w:top w:val="none" w:sz="0" w:space="0" w:color="auto"/>
                                                        <w:left w:val="none" w:sz="0" w:space="0" w:color="auto"/>
                                                        <w:bottom w:val="none" w:sz="0" w:space="0" w:color="auto"/>
                                                        <w:right w:val="none" w:sz="0" w:space="0" w:color="auto"/>
                                                      </w:divBdr>
                                                      <w:divsChild>
                                                        <w:div w:id="18662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289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blogthuthuatwin10.com</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vandung</dc:creator>
  <cp:lastModifiedBy>Admin</cp:lastModifiedBy>
  <cp:revision>2</cp:revision>
  <cp:lastPrinted>2018-02-22T01:51:00Z</cp:lastPrinted>
  <dcterms:created xsi:type="dcterms:W3CDTF">2018-02-22T02:28:00Z</dcterms:created>
  <dcterms:modified xsi:type="dcterms:W3CDTF">2018-02-22T02:28:00Z</dcterms:modified>
</cp:coreProperties>
</file>